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ISTANZA MANIFESTAZIONE DI INTERESSE E DICHIARAZIONI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  <w:r w:rsidRPr="00F80C19">
        <w:rPr>
          <w:b/>
          <w:bCs/>
          <w:color w:val="000000"/>
          <w:sz w:val="24"/>
          <w:szCs w:val="24"/>
          <w:lang w:eastAsia="en-US"/>
        </w:rPr>
        <w:t xml:space="preserve">AVVISO DI MANIFESTAZIONE DI INTERESSE PER AFFIDAMENTO TRIENNALE RINNOVABILE DEL SERVIZIO DI BROKERAGGIO ASSICURATIVO ex art. 36, comma 2, lettera a), del D. </w:t>
      </w:r>
      <w:proofErr w:type="spellStart"/>
      <w:r w:rsidRPr="00F80C19">
        <w:rPr>
          <w:b/>
          <w:bCs/>
          <w:color w:val="000000"/>
          <w:sz w:val="24"/>
          <w:szCs w:val="24"/>
          <w:lang w:eastAsia="en-US"/>
        </w:rPr>
        <w:t>Lgs</w:t>
      </w:r>
      <w:proofErr w:type="spellEnd"/>
      <w:r w:rsidRPr="00F80C19">
        <w:rPr>
          <w:b/>
          <w:bCs/>
          <w:color w:val="000000"/>
          <w:sz w:val="24"/>
          <w:szCs w:val="24"/>
          <w:lang w:eastAsia="en-US"/>
        </w:rPr>
        <w:t xml:space="preserve">. 18 aprile 2016 n. 50 e </w:t>
      </w:r>
      <w:proofErr w:type="spellStart"/>
      <w:r w:rsidRPr="00F80C19">
        <w:rPr>
          <w:b/>
          <w:bCs/>
          <w:color w:val="000000"/>
          <w:sz w:val="24"/>
          <w:szCs w:val="24"/>
          <w:lang w:eastAsia="en-US"/>
        </w:rPr>
        <w:t>s.m.i.</w:t>
      </w:r>
      <w:proofErr w:type="spellEnd"/>
    </w:p>
    <w:p w:rsidR="00D3014A" w:rsidRDefault="00D3014A">
      <w:pPr>
        <w:widowControl w:val="0"/>
        <w:autoSpaceDE w:val="0"/>
        <w:jc w:val="both"/>
        <w:rPr>
          <w:rFonts w:ascii="Calibri" w:hAnsi="Calibri"/>
          <w:sz w:val="22"/>
          <w:szCs w:val="22"/>
        </w:rPr>
      </w:pPr>
    </w:p>
    <w:p w:rsidR="000B2D6A" w:rsidRPr="0004489D" w:rsidRDefault="000B2D6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proofErr w:type="gramStart"/>
      <w:r w:rsidR="0005177A">
        <w:rPr>
          <w:sz w:val="24"/>
          <w:szCs w:val="24"/>
        </w:rPr>
        <w:t>lett.a</w:t>
      </w:r>
      <w:proofErr w:type="spellEnd"/>
      <w:proofErr w:type="gramEnd"/>
      <w:r w:rsidR="0005177A">
        <w:rPr>
          <w:sz w:val="24"/>
          <w:szCs w:val="24"/>
        </w:rPr>
        <w:t>),b),c)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proofErr w:type="gramStart"/>
      <w:r w:rsidRPr="00DD69B0">
        <w:rPr>
          <w:sz w:val="24"/>
          <w:szCs w:val="24"/>
        </w:rPr>
        <w:t>D.Lgs</w:t>
      </w:r>
      <w:proofErr w:type="gramEnd"/>
      <w:r w:rsidRPr="00DD69B0">
        <w:rPr>
          <w:sz w:val="24"/>
          <w:szCs w:val="24"/>
        </w:rPr>
        <w:t>.</w:t>
      </w:r>
      <w:proofErr w:type="spellEnd"/>
      <w:r w:rsidRPr="00DD69B0">
        <w:rPr>
          <w:sz w:val="24"/>
          <w:szCs w:val="24"/>
        </w:rPr>
        <w:t xml:space="preserve"> 3 aprile 2006, n. 152, in quanto </w:t>
      </w:r>
      <w:r w:rsidRPr="00DD69B0">
        <w:rPr>
          <w:sz w:val="24"/>
          <w:szCs w:val="24"/>
        </w:rPr>
        <w:lastRenderedPageBreak/>
        <w:t>riconducibili alla partecipazione a un’organizzazione criminale, quale definita all’articolo 2 della decisione quadro 2008/841/GAI del Consiglio;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sfruttamento del lavoro minorile e altre forme di tratta di esseri umani definite con il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0" w:name="OLE_LINK2"/>
      <w:bookmarkStart w:id="1" w:name="OLE_LINK1"/>
      <w:r w:rsidR="003B5ACA">
        <w:rPr>
          <w:sz w:val="24"/>
          <w:szCs w:val="24"/>
        </w:rPr>
        <w:t xml:space="preserve"> 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</w:t>
      </w:r>
      <w:bookmarkStart w:id="2" w:name="_GoBack"/>
      <w:bookmarkEnd w:id="2"/>
      <w:r w:rsidR="00D3014A" w:rsidRPr="003B5ACA">
        <w:rPr>
          <w:sz w:val="24"/>
          <w:szCs w:val="24"/>
        </w:rPr>
        <w:t xml:space="preserve"> procedimento per il quale la presente dichiarazione viene resa.</w:t>
      </w:r>
    </w:p>
    <w:bookmarkEnd w:id="0"/>
    <w:bookmarkEnd w:id="1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ind w:left="6372" w:firstLine="708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corredate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3014A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5D274C"/>
    <w:rsid w:val="00647117"/>
    <w:rsid w:val="00661EC0"/>
    <w:rsid w:val="006C67B2"/>
    <w:rsid w:val="007603E0"/>
    <w:rsid w:val="00807FA6"/>
    <w:rsid w:val="008D36F6"/>
    <w:rsid w:val="00921B3E"/>
    <w:rsid w:val="00AD0776"/>
    <w:rsid w:val="00AE7DC4"/>
    <w:rsid w:val="00B0461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0D12C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NICOLA CAMPOLONGO</cp:lastModifiedBy>
  <cp:revision>12</cp:revision>
  <cp:lastPrinted>1899-12-31T23:00:00Z</cp:lastPrinted>
  <dcterms:created xsi:type="dcterms:W3CDTF">2018-05-08T09:08:00Z</dcterms:created>
  <dcterms:modified xsi:type="dcterms:W3CDTF">2019-11-18T16:53:00Z</dcterms:modified>
</cp:coreProperties>
</file>