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EED" w:rsidRPr="00BF22A5" w:rsidRDefault="00D90876" w:rsidP="00643EED">
      <w:pPr>
        <w:jc w:val="both"/>
        <w:rPr>
          <w:b/>
          <w:sz w:val="36"/>
          <w:szCs w:val="36"/>
        </w:rPr>
      </w:pPr>
      <w:r>
        <w:rPr>
          <w:b/>
          <w:sz w:val="36"/>
          <w:szCs w:val="36"/>
        </w:rPr>
        <w:t>Modello 1</w:t>
      </w:r>
    </w:p>
    <w:p w:rsidR="00643EED" w:rsidRPr="007708C1" w:rsidRDefault="00643EED" w:rsidP="00643EED">
      <w:pPr>
        <w:ind w:left="6804"/>
        <w:jc w:val="both"/>
      </w:pPr>
      <w:r w:rsidRPr="007708C1">
        <w:t xml:space="preserve">Spett.le </w:t>
      </w:r>
      <w:r w:rsidRPr="007708C1">
        <w:rPr>
          <w:b/>
          <w:sz w:val="24"/>
        </w:rPr>
        <w:t>ASET. S</w:t>
      </w:r>
      <w:r>
        <w:rPr>
          <w:b/>
          <w:sz w:val="24"/>
        </w:rPr>
        <w:t>.</w:t>
      </w:r>
      <w:r w:rsidRPr="007708C1">
        <w:rPr>
          <w:b/>
          <w:sz w:val="24"/>
        </w:rPr>
        <w:t>p</w:t>
      </w:r>
      <w:r>
        <w:rPr>
          <w:b/>
          <w:sz w:val="24"/>
        </w:rPr>
        <w:t>.</w:t>
      </w:r>
      <w:r w:rsidRPr="007708C1">
        <w:rPr>
          <w:b/>
          <w:sz w:val="24"/>
        </w:rPr>
        <w:t>A</w:t>
      </w:r>
      <w:r>
        <w:rPr>
          <w:b/>
          <w:sz w:val="24"/>
        </w:rPr>
        <w:t>.</w:t>
      </w:r>
      <w:r w:rsidRPr="007708C1">
        <w:rPr>
          <w:sz w:val="24"/>
        </w:rPr>
        <w:t xml:space="preserve"> </w:t>
      </w:r>
    </w:p>
    <w:p w:rsidR="00643EED" w:rsidRPr="007708C1" w:rsidRDefault="00643EED" w:rsidP="00643EED">
      <w:pPr>
        <w:ind w:left="6804"/>
        <w:jc w:val="both"/>
      </w:pPr>
      <w:r w:rsidRPr="007708C1">
        <w:t xml:space="preserve">Via </w:t>
      </w:r>
      <w:r w:rsidR="00284D43">
        <w:t xml:space="preserve">L. </w:t>
      </w:r>
      <w:bookmarkStart w:id="0" w:name="_GoBack"/>
      <w:bookmarkEnd w:id="0"/>
      <w:r w:rsidRPr="007708C1">
        <w:t>E</w:t>
      </w:r>
      <w:r>
        <w:t>inaudi, 1</w:t>
      </w:r>
      <w:r w:rsidRPr="007708C1">
        <w:t xml:space="preserve"> </w:t>
      </w:r>
    </w:p>
    <w:p w:rsidR="00643EED" w:rsidRPr="007708C1" w:rsidRDefault="00643EED" w:rsidP="00643EED">
      <w:pPr>
        <w:ind w:left="6804"/>
        <w:jc w:val="both"/>
      </w:pPr>
      <w:r w:rsidRPr="007708C1">
        <w:t>61032 Fano (PU)</w:t>
      </w:r>
    </w:p>
    <w:p w:rsidR="00643EED" w:rsidRDefault="00643EED" w:rsidP="00643EED">
      <w:pPr>
        <w:jc w:val="center"/>
        <w:rPr>
          <w:b/>
          <w:sz w:val="32"/>
        </w:rPr>
      </w:pPr>
      <w:r w:rsidRPr="008061FE">
        <w:rPr>
          <w:b/>
          <w:sz w:val="32"/>
        </w:rPr>
        <w:t>MODELLO DI DICHIARAZIONE INDIVIDUALE</w:t>
      </w:r>
    </w:p>
    <w:p w:rsidR="00643EED" w:rsidRPr="00AA30B2" w:rsidRDefault="00643EED" w:rsidP="00643EED">
      <w:pPr>
        <w:jc w:val="center"/>
      </w:pPr>
    </w:p>
    <w:p w:rsidR="00643EED" w:rsidRPr="00F45F0B" w:rsidRDefault="00643EED" w:rsidP="00643EED">
      <w:pPr>
        <w:jc w:val="both"/>
        <w:rPr>
          <w:b/>
        </w:rPr>
      </w:pPr>
      <w:r w:rsidRPr="00BF22A5">
        <w:t>OGGETTO:</w:t>
      </w:r>
      <w:r w:rsidRPr="007708C1">
        <w:rPr>
          <w:b/>
        </w:rPr>
        <w:t xml:space="preserve"> AVVISO DI </w:t>
      </w:r>
      <w:r>
        <w:rPr>
          <w:b/>
        </w:rPr>
        <w:t xml:space="preserve">MANIFESTAZIONE DI INTERESSE </w:t>
      </w:r>
      <w:r w:rsidRPr="00F45F0B">
        <w:rPr>
          <w:b/>
        </w:rPr>
        <w:t>PER L’AFFIDAMENTO TRIENNALE DEL SERVIZIO DI CONSULENZA E SUPPORTO AL SISTEMA DI GESTIONE INTEGRATO IN MATERIA DI QUALITÀ, AMBIENTE E SALUTE E SICUREZZA NEI LUOGHI DI LAVORO</w:t>
      </w:r>
      <w:r>
        <w:rPr>
          <w:b/>
        </w:rPr>
        <w:t>.</w:t>
      </w:r>
    </w:p>
    <w:p w:rsidR="00643EED" w:rsidRDefault="00643EED" w:rsidP="00643EED">
      <w:pPr>
        <w:spacing w:line="276" w:lineRule="auto"/>
      </w:pPr>
    </w:p>
    <w:p w:rsidR="00643EED" w:rsidRPr="00AA30B2" w:rsidRDefault="00643EED" w:rsidP="00643EED">
      <w:pPr>
        <w:spacing w:line="276" w:lineRule="auto"/>
      </w:pPr>
      <w:r w:rsidRPr="00AA30B2">
        <w:t>Il sottoscritto ……………………………………………………………………………………………………</w:t>
      </w:r>
      <w:r>
        <w:t>……………………………………………</w:t>
      </w:r>
    </w:p>
    <w:p w:rsidR="00643EED" w:rsidRPr="00AA30B2" w:rsidRDefault="00643EED" w:rsidP="00643EED">
      <w:pPr>
        <w:spacing w:line="276" w:lineRule="auto"/>
      </w:pPr>
      <w:r w:rsidRPr="00AA30B2">
        <w:t>Codice fiscale ...…………………………………………………………………………………………………</w:t>
      </w:r>
      <w:r>
        <w:t>……………………………………………</w:t>
      </w:r>
    </w:p>
    <w:p w:rsidR="00643EED" w:rsidRPr="00AA30B2" w:rsidRDefault="00643EED" w:rsidP="00643EED">
      <w:pPr>
        <w:spacing w:line="276" w:lineRule="auto"/>
      </w:pPr>
      <w:r w:rsidRPr="00AA30B2">
        <w:t>Nato a ………………………………………………</w:t>
      </w:r>
      <w:r>
        <w:t xml:space="preserve">………………………….……… </w:t>
      </w:r>
      <w:r w:rsidRPr="00AA30B2">
        <w:t>Prov. …………………</w:t>
      </w:r>
      <w:r>
        <w:t>……</w:t>
      </w:r>
      <w:r w:rsidRPr="00AA30B2">
        <w:t>…… il …</w:t>
      </w:r>
      <w:r>
        <w:t>………….</w:t>
      </w:r>
      <w:r w:rsidRPr="00AA30B2">
        <w:t>……</w:t>
      </w:r>
      <w:r>
        <w:t>..</w:t>
      </w:r>
      <w:r w:rsidRPr="00AA30B2">
        <w:t>………..</w:t>
      </w:r>
    </w:p>
    <w:p w:rsidR="00643EED" w:rsidRPr="00AA30B2" w:rsidRDefault="00643EED" w:rsidP="00643EED">
      <w:pPr>
        <w:spacing w:line="276" w:lineRule="auto"/>
      </w:pPr>
      <w:r w:rsidRPr="00AA30B2">
        <w:t>In qualità di (carica) ……………………………………………………………………………………………...</w:t>
      </w:r>
      <w:r>
        <w:t>..........................................</w:t>
      </w:r>
    </w:p>
    <w:p w:rsidR="00643EED" w:rsidRPr="00AA30B2" w:rsidRDefault="00643EED" w:rsidP="00643EED">
      <w:pPr>
        <w:spacing w:line="276" w:lineRule="auto"/>
      </w:pPr>
      <w:r w:rsidRPr="00AA30B2">
        <w:t>della Ditta ………………………………………………………………………………………………………</w:t>
      </w:r>
      <w:r>
        <w:t>……………………………………………..</w:t>
      </w:r>
    </w:p>
    <w:p w:rsidR="00643EED" w:rsidRPr="00AA30B2" w:rsidRDefault="00643EED" w:rsidP="00643EED">
      <w:pPr>
        <w:spacing w:line="276" w:lineRule="auto"/>
      </w:pPr>
      <w:r w:rsidRPr="00AA30B2">
        <w:t>con sede legale in Via/Piazza ……………………………………………………</w:t>
      </w:r>
      <w:r>
        <w:t>…………………….</w:t>
      </w:r>
      <w:r w:rsidRPr="00AA30B2">
        <w:t>………</w:t>
      </w:r>
      <w:r>
        <w:t>….</w:t>
      </w:r>
      <w:r w:rsidRPr="00AA30B2">
        <w:t>…………n. …………</w:t>
      </w:r>
      <w:r>
        <w:t>…………</w:t>
      </w:r>
    </w:p>
    <w:p w:rsidR="00643EED" w:rsidRPr="00AA30B2" w:rsidRDefault="00643EED" w:rsidP="00643EED">
      <w:pPr>
        <w:spacing w:line="276" w:lineRule="auto"/>
      </w:pPr>
      <w:r w:rsidRPr="00AA30B2">
        <w:t>Cap…………………</w:t>
      </w:r>
      <w:r>
        <w:t>…….</w:t>
      </w:r>
      <w:r w:rsidRPr="00AA30B2">
        <w:t>…… Città</w:t>
      </w:r>
      <w:r>
        <w:t xml:space="preserve"> </w:t>
      </w:r>
      <w:r w:rsidRPr="00AA30B2">
        <w:t>…………………………………………………</w:t>
      </w:r>
      <w:r>
        <w:t>…………………..</w:t>
      </w:r>
      <w:r w:rsidRPr="00AA30B2">
        <w:t>……………………Prov. …...</w:t>
      </w:r>
      <w:r>
        <w:t>.................</w:t>
      </w:r>
    </w:p>
    <w:p w:rsidR="00643EED" w:rsidRPr="00AA30B2" w:rsidRDefault="00643EED" w:rsidP="00643EED">
      <w:pPr>
        <w:spacing w:line="276" w:lineRule="auto"/>
      </w:pPr>
      <w:r w:rsidRPr="00AA30B2">
        <w:t>Telefono ……………………</w:t>
      </w:r>
      <w:r>
        <w:t>…………………….……….</w:t>
      </w:r>
      <w:r w:rsidRPr="00AA30B2">
        <w:t>…………… Fax ……………</w:t>
      </w:r>
      <w:r>
        <w:t>…………….</w:t>
      </w:r>
      <w:r w:rsidRPr="00AA30B2">
        <w:t>……………………………………………………</w:t>
      </w:r>
    </w:p>
    <w:p w:rsidR="00643EED" w:rsidRPr="00AA30B2" w:rsidRDefault="00643EED" w:rsidP="00643EED">
      <w:pPr>
        <w:spacing w:line="276" w:lineRule="auto"/>
      </w:pPr>
      <w:r w:rsidRPr="00AA30B2">
        <w:t>E-mail ………………………………</w:t>
      </w:r>
      <w:r>
        <w:t>……………………………………………..</w:t>
      </w:r>
      <w:r w:rsidRPr="00AA30B2">
        <w:t>…………………………………………………………………………....</w:t>
      </w:r>
    </w:p>
    <w:p w:rsidR="00643EED" w:rsidRPr="00AA30B2" w:rsidRDefault="00643EED" w:rsidP="00643EED">
      <w:pPr>
        <w:spacing w:line="276" w:lineRule="auto"/>
      </w:pPr>
      <w:r w:rsidRPr="00046E5F">
        <w:rPr>
          <w:b/>
        </w:rPr>
        <w:t>PEC</w:t>
      </w:r>
      <w:r w:rsidRPr="00AA30B2">
        <w:rPr>
          <w:vertAlign w:val="superscript"/>
        </w:rPr>
        <w:t xml:space="preserve"> </w:t>
      </w:r>
      <w:r w:rsidRPr="00AA30B2">
        <w:t>…………………</w:t>
      </w:r>
      <w:r>
        <w:t>………………………………………………………</w:t>
      </w:r>
      <w:r w:rsidRPr="00AA30B2">
        <w:t>(utilizzata in via prioritaria per le comunicazioni ufficiali)</w:t>
      </w:r>
    </w:p>
    <w:p w:rsidR="00643EED" w:rsidRPr="00AA30B2" w:rsidRDefault="00643EED" w:rsidP="00643EED">
      <w:pPr>
        <w:spacing w:line="276" w:lineRule="auto"/>
      </w:pPr>
      <w:r w:rsidRPr="00AA30B2">
        <w:t>Codice fiscale ……………</w:t>
      </w:r>
      <w:r>
        <w:t>………………</w:t>
      </w:r>
      <w:r w:rsidRPr="00AA30B2">
        <w:t>………………………………… P. IVA ……………………………</w:t>
      </w:r>
      <w:r>
        <w:t>………………………..</w:t>
      </w:r>
      <w:r w:rsidRPr="00AA30B2">
        <w:t>……………...</w:t>
      </w:r>
    </w:p>
    <w:p w:rsidR="00643EED" w:rsidRPr="007708C1" w:rsidRDefault="00643EED" w:rsidP="00643EED">
      <w:pPr>
        <w:spacing w:line="276" w:lineRule="auto"/>
      </w:pPr>
      <w:r w:rsidRPr="007708C1">
        <w:t>Matricola INPS …………………</w:t>
      </w:r>
      <w:r>
        <w:t>……………………</w:t>
      </w:r>
      <w:r w:rsidRPr="007708C1">
        <w:t>…………… Sede Competente …………………</w:t>
      </w:r>
      <w:r>
        <w:t>……………</w:t>
      </w:r>
      <w:r w:rsidRPr="007708C1">
        <w:t>……………………………</w:t>
      </w:r>
    </w:p>
    <w:p w:rsidR="00643EED" w:rsidRDefault="00643EED" w:rsidP="00643EED">
      <w:pPr>
        <w:spacing w:line="276" w:lineRule="auto"/>
      </w:pPr>
      <w:r w:rsidRPr="007708C1">
        <w:t>Codice cliente INAIL ………</w:t>
      </w:r>
      <w:r>
        <w:t>…………………..</w:t>
      </w:r>
      <w:r w:rsidRPr="007708C1">
        <w:t>………………………… PAT INAIL …………</w:t>
      </w:r>
      <w:r>
        <w:t>…………………</w:t>
      </w:r>
      <w:r w:rsidRPr="007708C1">
        <w:t>…………………………..……</w:t>
      </w:r>
    </w:p>
    <w:p w:rsidR="00560A70" w:rsidRPr="00AA30B2" w:rsidRDefault="00560A70" w:rsidP="00560A70">
      <w:pPr>
        <w:jc w:val="both"/>
      </w:pPr>
    </w:p>
    <w:p w:rsidR="0012401C" w:rsidRPr="008061FE" w:rsidRDefault="008061FE" w:rsidP="008061FE">
      <w:pPr>
        <w:jc w:val="both"/>
      </w:pPr>
      <w:r w:rsidRPr="008061FE">
        <w:t>ai sensi e per gli effetti dell’art. 76 ai sensi e per gli effetti dell’art. 76 D.P.R. 28 dicembre 2000 n. 445 consapevole della responsabilità e delle conseguenze civili penali previste in caso di dichiarazioni mendaci e/o formazione od uso di atti falsi, nonché in caso di esibizione di atti contenenti dati non più corrispondenti a verità e consapevole altresì che qualora la non veridicità del contenuto della presente dichiarazione il concorrente decadrà dai benefici per i quali la stessa è rilasciata;</w:t>
      </w:r>
    </w:p>
    <w:p w:rsidR="0049692E" w:rsidRDefault="0049692E" w:rsidP="00AA30B2">
      <w:pPr>
        <w:jc w:val="both"/>
      </w:pPr>
    </w:p>
    <w:p w:rsidR="0049692E" w:rsidRDefault="0049692E" w:rsidP="00AA30B2">
      <w:pPr>
        <w:jc w:val="both"/>
      </w:pPr>
    </w:p>
    <w:p w:rsidR="008061FE" w:rsidRPr="00643EED" w:rsidRDefault="008061FE" w:rsidP="008061FE">
      <w:pPr>
        <w:jc w:val="center"/>
        <w:rPr>
          <w:rFonts w:ascii="Lato" w:hAnsi="Lato"/>
          <w:b/>
          <w:sz w:val="28"/>
          <w:szCs w:val="28"/>
        </w:rPr>
      </w:pPr>
      <w:r w:rsidRPr="00643EED">
        <w:rPr>
          <w:rFonts w:ascii="Lato" w:hAnsi="Lato"/>
          <w:b/>
          <w:sz w:val="28"/>
          <w:szCs w:val="28"/>
        </w:rPr>
        <w:lastRenderedPageBreak/>
        <w:t>DICHIARA</w:t>
      </w:r>
    </w:p>
    <w:p w:rsidR="008061FE" w:rsidRPr="00216076" w:rsidRDefault="008061FE" w:rsidP="008061FE">
      <w:pPr>
        <w:jc w:val="center"/>
        <w:rPr>
          <w:rFonts w:ascii="Lato" w:hAnsi="Lato"/>
          <w:b/>
        </w:rPr>
      </w:pPr>
    </w:p>
    <w:p w:rsidR="008061FE" w:rsidRPr="00C6125F" w:rsidRDefault="008061FE" w:rsidP="008061FE">
      <w:pPr>
        <w:pStyle w:val="Paragrafoelenco"/>
        <w:numPr>
          <w:ilvl w:val="0"/>
          <w:numId w:val="46"/>
        </w:numPr>
        <w:tabs>
          <w:tab w:val="left" w:pos="284"/>
        </w:tabs>
        <w:ind w:hanging="720"/>
        <w:jc w:val="both"/>
        <w:rPr>
          <w:rFonts w:ascii="Lato" w:hAnsi="Lato"/>
        </w:rPr>
      </w:pPr>
      <w:r w:rsidRPr="00C6125F">
        <w:rPr>
          <w:rFonts w:ascii="Lato" w:hAnsi="Lato"/>
        </w:rPr>
        <w:t>Che in riferimento ai motivi di esclusione di cui all’art. 80 comma 1 del D. Lgs. 50/2016, nei propri confronti:</w:t>
      </w:r>
    </w:p>
    <w:p w:rsidR="008061FE" w:rsidRPr="004F369C" w:rsidRDefault="008061FE" w:rsidP="008061FE">
      <w:pPr>
        <w:ind w:left="1418"/>
        <w:jc w:val="both"/>
        <w:rPr>
          <w:rFonts w:ascii="Lato" w:hAnsi="Lato"/>
        </w:rPr>
      </w:pPr>
      <w:r>
        <w:rPr>
          <w:rFonts w:ascii="Segoe UI Symbol" w:eastAsia="MS Gothic" w:hAnsi="Segoe UI Symbol" w:cs="Segoe UI Symbol"/>
          <w:sz w:val="16"/>
          <w:szCs w:val="16"/>
        </w:rPr>
        <w:fldChar w:fldCharType="begin">
          <w:ffData>
            <w:name w:val="Controllo1"/>
            <w:enabled/>
            <w:calcOnExit w:val="0"/>
            <w:checkBox>
              <w:sizeAuto/>
              <w:default w:val="0"/>
            </w:checkBox>
          </w:ffData>
        </w:fldChar>
      </w:r>
      <w:r>
        <w:rPr>
          <w:rFonts w:ascii="Segoe UI Symbol" w:eastAsia="MS Gothic" w:hAnsi="Segoe UI Symbol" w:cs="Segoe UI Symbol"/>
          <w:sz w:val="16"/>
          <w:szCs w:val="16"/>
        </w:rPr>
        <w:instrText xml:space="preserve"> FORMCHECKBOX </w:instrText>
      </w:r>
      <w:r w:rsidR="00284D43">
        <w:rPr>
          <w:rFonts w:ascii="Segoe UI Symbol" w:eastAsia="MS Gothic" w:hAnsi="Segoe UI Symbol" w:cs="Segoe UI Symbol"/>
          <w:sz w:val="16"/>
          <w:szCs w:val="16"/>
        </w:rPr>
      </w:r>
      <w:r w:rsidR="00284D43">
        <w:rPr>
          <w:rFonts w:ascii="Segoe UI Symbol" w:eastAsia="MS Gothic" w:hAnsi="Segoe UI Symbol" w:cs="Segoe UI Symbol"/>
          <w:sz w:val="16"/>
          <w:szCs w:val="16"/>
        </w:rPr>
        <w:fldChar w:fldCharType="separate"/>
      </w:r>
      <w:r>
        <w:rPr>
          <w:rFonts w:ascii="Segoe UI Symbol" w:eastAsia="MS Gothic" w:hAnsi="Segoe UI Symbol" w:cs="Segoe UI Symbol"/>
          <w:sz w:val="16"/>
          <w:szCs w:val="16"/>
        </w:rPr>
        <w:fldChar w:fldCharType="end"/>
      </w:r>
      <w:r>
        <w:rPr>
          <w:rFonts w:ascii="Lato" w:hAnsi="Lato"/>
        </w:rPr>
        <w:t xml:space="preserve"> N</w:t>
      </w:r>
      <w:r w:rsidRPr="004F369C">
        <w:rPr>
          <w:rFonts w:ascii="Lato" w:hAnsi="Lato"/>
        </w:rPr>
        <w:t>on è stata pronunciata condanna con sentenza definitiva o decreto penale di condanna divenuto irrevocabile o sentenza di applicazione della pena su richiesta ai sensi dell'articolo 444 del codice di procedura penale, per uno dei seguenti reati:</w:t>
      </w:r>
    </w:p>
    <w:p w:rsidR="008061FE" w:rsidRPr="004F369C" w:rsidRDefault="008061FE" w:rsidP="008061FE">
      <w:pPr>
        <w:ind w:left="1416"/>
        <w:jc w:val="both"/>
        <w:rPr>
          <w:rFonts w:ascii="Lato" w:hAnsi="Lato"/>
        </w:rPr>
      </w:pPr>
      <w:r w:rsidRPr="004F369C">
        <w:rPr>
          <w:rFonts w:ascii="Lato" w:hAnsi="Lato"/>
        </w:rPr>
        <w:t>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rsidR="008061FE" w:rsidRPr="004F369C" w:rsidRDefault="008061FE" w:rsidP="008061FE">
      <w:pPr>
        <w:ind w:left="1416"/>
        <w:jc w:val="both"/>
        <w:rPr>
          <w:rFonts w:ascii="Lato" w:hAnsi="Lato"/>
        </w:rPr>
      </w:pPr>
      <w:r w:rsidRPr="004F369C">
        <w:rPr>
          <w:rFonts w:ascii="Lato" w:hAnsi="Lato"/>
        </w:rPr>
        <w:t>b) delitti, consumati o tentati, di cui agli articoli 317, 318, 319, 319-ter, 319-quater, 320, 321, 322, 322-bis, 346-bis, 353, 353-bis, 354, 355 e 356 del codice penale nonché all'articolo 2635 del codice civile;</w:t>
      </w:r>
    </w:p>
    <w:p w:rsidR="008061FE" w:rsidRPr="004F369C" w:rsidRDefault="008061FE" w:rsidP="008061FE">
      <w:pPr>
        <w:ind w:left="1416"/>
        <w:jc w:val="both"/>
        <w:rPr>
          <w:rFonts w:ascii="Lato" w:hAnsi="Lato"/>
        </w:rPr>
      </w:pPr>
      <w:r w:rsidRPr="004F369C">
        <w:rPr>
          <w:rFonts w:ascii="Lato" w:hAnsi="Lato"/>
        </w:rPr>
        <w:t>c) frode ai sensi dell'articolo 1 della convenzione relativa alla tutela degli interessi finanziari delle Comunità europee;</w:t>
      </w:r>
    </w:p>
    <w:p w:rsidR="008061FE" w:rsidRPr="004F369C" w:rsidRDefault="008061FE" w:rsidP="008061FE">
      <w:pPr>
        <w:ind w:left="1416"/>
        <w:jc w:val="both"/>
        <w:rPr>
          <w:rFonts w:ascii="Lato" w:hAnsi="Lato"/>
        </w:rPr>
      </w:pPr>
      <w:r w:rsidRPr="004F369C">
        <w:rPr>
          <w:rFonts w:ascii="Lato" w:hAnsi="Lato"/>
        </w:rPr>
        <w:t>d) delitti, consumati o tentati, commessi con finalità di terrorismo, anche internazionale, e di eversione dell'ordine costituzionale reati terroristici o reati connessi alle attività terroristiche;</w:t>
      </w:r>
    </w:p>
    <w:p w:rsidR="008061FE" w:rsidRPr="004F369C" w:rsidRDefault="008061FE" w:rsidP="008061FE">
      <w:pPr>
        <w:ind w:left="1416"/>
        <w:jc w:val="both"/>
        <w:rPr>
          <w:rFonts w:ascii="Lato" w:hAnsi="Lato"/>
        </w:rPr>
      </w:pPr>
      <w:r w:rsidRPr="004F369C">
        <w:rPr>
          <w:rFonts w:ascii="Lato" w:hAnsi="Lato"/>
        </w:rPr>
        <w:t>e) delitti di cui agli articoli 648-bis, 648-ter e 648-ter.1 del codice penale, riciclaggio di proventi di attività criminose o finanziamento del terrorismo, quali definiti all'articolo 1 del decreto legislativo 22 giugno 2007, n. 109 e successive modificazioni;</w:t>
      </w:r>
    </w:p>
    <w:p w:rsidR="008061FE" w:rsidRPr="004F369C" w:rsidRDefault="008061FE" w:rsidP="008061FE">
      <w:pPr>
        <w:ind w:left="1416"/>
        <w:jc w:val="both"/>
        <w:rPr>
          <w:rFonts w:ascii="Lato" w:hAnsi="Lato"/>
        </w:rPr>
      </w:pPr>
      <w:r w:rsidRPr="004F369C">
        <w:rPr>
          <w:rFonts w:ascii="Lato" w:hAnsi="Lato"/>
        </w:rPr>
        <w:t xml:space="preserve">f) sfruttamento del lavoro minorile e altre forme di tratta di esseri umani definite con il </w:t>
      </w:r>
      <w:r w:rsidR="008D3B67">
        <w:rPr>
          <w:rFonts w:ascii="Lato" w:hAnsi="Lato"/>
        </w:rPr>
        <w:t>d</w:t>
      </w:r>
      <w:r w:rsidRPr="004F369C">
        <w:rPr>
          <w:rFonts w:ascii="Lato" w:hAnsi="Lato"/>
        </w:rPr>
        <w:t>ecreto legislativo 4 marzo 2014, n. 24;</w:t>
      </w:r>
    </w:p>
    <w:p w:rsidR="008061FE" w:rsidRPr="004F369C" w:rsidRDefault="008061FE" w:rsidP="008061FE">
      <w:pPr>
        <w:ind w:left="1416"/>
        <w:jc w:val="both"/>
        <w:rPr>
          <w:rFonts w:ascii="Lato" w:hAnsi="Lato"/>
        </w:rPr>
      </w:pPr>
      <w:r w:rsidRPr="004F369C">
        <w:rPr>
          <w:rFonts w:ascii="Lato" w:hAnsi="Lato"/>
        </w:rPr>
        <w:t>g) ogni altro delitto da cui derivi, quale pena accessoria, l'incapacità di contrattare con la pubblica amministrazione;</w:t>
      </w:r>
    </w:p>
    <w:p w:rsidR="008061FE" w:rsidRPr="00FA214E" w:rsidRDefault="008061FE" w:rsidP="008061FE">
      <w:pPr>
        <w:ind w:firstLine="708"/>
        <w:jc w:val="both"/>
        <w:rPr>
          <w:rFonts w:ascii="Lato" w:hAnsi="Lato"/>
          <w:b/>
          <w:i/>
        </w:rPr>
      </w:pPr>
      <w:r>
        <w:rPr>
          <w:rFonts w:ascii="Lato" w:hAnsi="Lato"/>
          <w:b/>
          <w:i/>
        </w:rPr>
        <w:t>(O</w:t>
      </w:r>
      <w:r w:rsidRPr="00FA214E">
        <w:rPr>
          <w:rFonts w:ascii="Lato" w:hAnsi="Lato"/>
          <w:b/>
          <w:i/>
        </w:rPr>
        <w:t xml:space="preserve"> in alternativa, se presenti condanne dichiara)</w:t>
      </w:r>
    </w:p>
    <w:p w:rsidR="008061FE" w:rsidRPr="004F369C" w:rsidRDefault="008061FE" w:rsidP="008061FE">
      <w:pPr>
        <w:ind w:left="1418"/>
        <w:jc w:val="both"/>
        <w:rPr>
          <w:rFonts w:ascii="Lato" w:hAnsi="Lato"/>
        </w:rPr>
      </w:pPr>
      <w:r>
        <w:rPr>
          <w:rFonts w:ascii="Segoe UI Symbol" w:eastAsia="MS Gothic" w:hAnsi="Segoe UI Symbol" w:cs="Segoe UI Symbol"/>
          <w:sz w:val="16"/>
          <w:szCs w:val="16"/>
        </w:rPr>
        <w:fldChar w:fldCharType="begin">
          <w:ffData>
            <w:name w:val="Controllo1"/>
            <w:enabled/>
            <w:calcOnExit w:val="0"/>
            <w:checkBox>
              <w:sizeAuto/>
              <w:default w:val="0"/>
            </w:checkBox>
          </w:ffData>
        </w:fldChar>
      </w:r>
      <w:r>
        <w:rPr>
          <w:rFonts w:ascii="Segoe UI Symbol" w:eastAsia="MS Gothic" w:hAnsi="Segoe UI Symbol" w:cs="Segoe UI Symbol"/>
          <w:sz w:val="16"/>
          <w:szCs w:val="16"/>
        </w:rPr>
        <w:instrText xml:space="preserve"> FORMCHECKBOX </w:instrText>
      </w:r>
      <w:r w:rsidR="00284D43">
        <w:rPr>
          <w:rFonts w:ascii="Segoe UI Symbol" w:eastAsia="MS Gothic" w:hAnsi="Segoe UI Symbol" w:cs="Segoe UI Symbol"/>
          <w:sz w:val="16"/>
          <w:szCs w:val="16"/>
        </w:rPr>
      </w:r>
      <w:r w:rsidR="00284D43">
        <w:rPr>
          <w:rFonts w:ascii="Segoe UI Symbol" w:eastAsia="MS Gothic" w:hAnsi="Segoe UI Symbol" w:cs="Segoe UI Symbol"/>
          <w:sz w:val="16"/>
          <w:szCs w:val="16"/>
        </w:rPr>
        <w:fldChar w:fldCharType="separate"/>
      </w:r>
      <w:r>
        <w:rPr>
          <w:rFonts w:ascii="Segoe UI Symbol" w:eastAsia="MS Gothic" w:hAnsi="Segoe UI Symbol" w:cs="Segoe UI Symbol"/>
          <w:sz w:val="16"/>
          <w:szCs w:val="16"/>
        </w:rPr>
        <w:fldChar w:fldCharType="end"/>
      </w:r>
      <w:r>
        <w:rPr>
          <w:rFonts w:ascii="Lato" w:hAnsi="Lato"/>
        </w:rPr>
        <w:t xml:space="preserve"> S</w:t>
      </w:r>
      <w:r w:rsidRPr="004F369C">
        <w:rPr>
          <w:rFonts w:ascii="Lato" w:hAnsi="Lato"/>
        </w:rPr>
        <w:t>ono state pronunciate sentenze di condanna passate in giudicato, o emessi decreti penali divenuti irrevocabili, oppure sentenze di applicazione della pena su richiesta ai sensi dell’art. 444 c.p.p. che seguono:</w:t>
      </w:r>
    </w:p>
    <w:p w:rsidR="008061FE" w:rsidRPr="004F369C" w:rsidRDefault="008061FE" w:rsidP="008061FE">
      <w:pPr>
        <w:ind w:left="708" w:firstLine="708"/>
        <w:jc w:val="both"/>
        <w:rPr>
          <w:rFonts w:ascii="Lato" w:hAnsi="Lato"/>
        </w:rPr>
      </w:pPr>
      <w:r w:rsidRPr="004F369C">
        <w:rPr>
          <w:rFonts w:ascii="Lato" w:hAnsi="Lato"/>
        </w:rPr>
        <w:t>_________________________________________________________;</w:t>
      </w:r>
    </w:p>
    <w:p w:rsidR="008061FE" w:rsidRPr="004F369C" w:rsidRDefault="008061FE" w:rsidP="008061FE">
      <w:pPr>
        <w:ind w:left="708" w:firstLine="708"/>
        <w:jc w:val="both"/>
        <w:rPr>
          <w:rFonts w:ascii="Lato" w:hAnsi="Lato"/>
        </w:rPr>
      </w:pPr>
      <w:r w:rsidRPr="004F369C">
        <w:rPr>
          <w:rFonts w:ascii="Lato" w:hAnsi="Lato"/>
        </w:rPr>
        <w:t>_________________________________________________________;</w:t>
      </w:r>
    </w:p>
    <w:p w:rsidR="008061FE" w:rsidRPr="004F369C" w:rsidRDefault="008061FE" w:rsidP="008061FE">
      <w:pPr>
        <w:jc w:val="both"/>
        <w:rPr>
          <w:rFonts w:ascii="Lato" w:hAnsi="Lato"/>
        </w:rPr>
      </w:pPr>
      <w:r w:rsidRPr="00991A9B">
        <w:rPr>
          <w:rFonts w:ascii="Lato" w:hAnsi="Lato"/>
          <w:i/>
        </w:rPr>
        <w:t>Al fine di consentire a</w:t>
      </w:r>
      <w:r>
        <w:rPr>
          <w:rFonts w:ascii="Lato" w:hAnsi="Lato"/>
          <w:i/>
        </w:rPr>
        <w:t>d</w:t>
      </w:r>
      <w:r w:rsidRPr="00991A9B">
        <w:rPr>
          <w:rFonts w:ascii="Lato" w:hAnsi="Lato"/>
          <w:i/>
        </w:rPr>
        <w:t xml:space="preserve"> </w:t>
      </w:r>
      <w:r>
        <w:rPr>
          <w:rFonts w:ascii="Lato" w:hAnsi="Lato"/>
          <w:i/>
        </w:rPr>
        <w:t>Aset</w:t>
      </w:r>
      <w:r w:rsidRPr="00991A9B">
        <w:rPr>
          <w:rFonts w:ascii="Lato" w:hAnsi="Lato"/>
          <w:i/>
        </w:rPr>
        <w:t xml:space="preserve"> S.p.A. di poter valutare l’incidenza dei reati sulla moralità professionale il sottoscrittore è tenuto ad indicare, allegando ogni documentazione utile, tutti i provvedimenti di condanna passati in giudicato compresi quelli per cui si sia beneficiato della non menzione, riferiti a qualsivoglia </w:t>
      </w:r>
      <w:r w:rsidRPr="00991A9B">
        <w:rPr>
          <w:rFonts w:ascii="Lato" w:hAnsi="Lato"/>
          <w:i/>
        </w:rPr>
        <w:lastRenderedPageBreak/>
        <w:t>fattispecie di reato, fatti salvi esclusivamente i casi di depenalizzazione ed estinzione del reato (quest’ultima dichiarata dal giudice dell’esecuzione) dopo la condanna stessa, di condanne revocate, di quelle per le quali è intervenuta la riabilitazione pronunciata dal Tribunale di sorveglianza</w:t>
      </w:r>
      <w:r w:rsidRPr="004F369C">
        <w:rPr>
          <w:rFonts w:ascii="Lato" w:hAnsi="Lato"/>
        </w:rPr>
        <w:t>.</w:t>
      </w:r>
    </w:p>
    <w:p w:rsidR="008061FE" w:rsidRPr="004F369C" w:rsidRDefault="008061FE" w:rsidP="008061FE">
      <w:pPr>
        <w:jc w:val="both"/>
        <w:rPr>
          <w:rFonts w:ascii="Lato" w:hAnsi="Lato"/>
        </w:rPr>
      </w:pPr>
      <w:r>
        <w:rPr>
          <w:rFonts w:ascii="Lato" w:hAnsi="Lato"/>
        </w:rPr>
        <w:t xml:space="preserve">2. </w:t>
      </w:r>
      <w:r w:rsidRPr="004F369C">
        <w:rPr>
          <w:rFonts w:ascii="Lato" w:hAnsi="Lato"/>
        </w:rPr>
        <w:t>Che in riferimento ai motivi di esclusione di cui all’art. 80 comma 2 del D. Lgs. 50/2016, non sussiste nei propri confronti alcuna causa di decadenza, di sospensione o di divieto di cui all’art. 67 del d.lgs. 6 settembre 2011, n. 159 o di un tentativo di infiltrazione mafiosa di all’art. 84, comma 4 del medesimo decreto;</w:t>
      </w:r>
    </w:p>
    <w:p w:rsidR="008061FE" w:rsidRDefault="008061FE" w:rsidP="008061FE">
      <w:pPr>
        <w:ind w:left="705" w:hanging="705"/>
        <w:jc w:val="both"/>
        <w:rPr>
          <w:rFonts w:ascii="Lato" w:hAnsi="Lato"/>
        </w:rPr>
      </w:pPr>
      <w:r>
        <w:rPr>
          <w:rFonts w:ascii="Lato" w:hAnsi="Lato"/>
        </w:rPr>
        <w:t xml:space="preserve">3. </w:t>
      </w:r>
      <w:r w:rsidRPr="004F369C">
        <w:rPr>
          <w:rFonts w:ascii="Lato" w:hAnsi="Lato"/>
        </w:rPr>
        <w:t>Che, ai sensi dell’art. 80 co. 5 lett c) del D. Lgs. 50/2016, di non essersi re</w:t>
      </w:r>
      <w:r>
        <w:rPr>
          <w:rFonts w:ascii="Lato" w:hAnsi="Lato"/>
        </w:rPr>
        <w:t xml:space="preserve">so colpevole, di gravi illeciti </w:t>
      </w:r>
      <w:r w:rsidRPr="004F369C">
        <w:rPr>
          <w:rFonts w:ascii="Lato" w:hAnsi="Lato"/>
        </w:rPr>
        <w:t>professionali, tali da rendere dubbia l</w:t>
      </w:r>
      <w:r>
        <w:rPr>
          <w:rFonts w:ascii="Lato" w:hAnsi="Lato"/>
        </w:rPr>
        <w:t>a sua integrità o affidabilità;</w:t>
      </w:r>
    </w:p>
    <w:p w:rsidR="008061FE" w:rsidRPr="004F369C" w:rsidRDefault="008061FE" w:rsidP="008061FE">
      <w:pPr>
        <w:ind w:left="705" w:hanging="705"/>
        <w:jc w:val="both"/>
        <w:rPr>
          <w:rFonts w:ascii="Lato" w:hAnsi="Lato"/>
        </w:rPr>
      </w:pPr>
      <w:r>
        <w:rPr>
          <w:rFonts w:ascii="Lato" w:hAnsi="Lato"/>
        </w:rPr>
        <w:t xml:space="preserve">4. </w:t>
      </w:r>
      <w:r w:rsidRPr="004F369C">
        <w:rPr>
          <w:rFonts w:ascii="Lato" w:hAnsi="Lato"/>
        </w:rPr>
        <w:t>Che con riferimento ai motivi di esclusione di cui all’art. 80 co. 5 lett. l) del D. Lgs. 50/2016:</w:t>
      </w:r>
    </w:p>
    <w:p w:rsidR="008061FE" w:rsidRPr="00C6125F" w:rsidRDefault="008061FE" w:rsidP="008061FE">
      <w:pPr>
        <w:ind w:left="1276"/>
        <w:jc w:val="both"/>
        <w:rPr>
          <w:rFonts w:ascii="Lato" w:hAnsi="Lato"/>
        </w:rPr>
      </w:pPr>
      <w:r>
        <w:rPr>
          <w:rFonts w:ascii="Segoe UI Symbol" w:eastAsia="MS Gothic" w:hAnsi="Segoe UI Symbol" w:cs="Segoe UI Symbol"/>
          <w:sz w:val="16"/>
          <w:szCs w:val="16"/>
        </w:rPr>
        <w:fldChar w:fldCharType="begin">
          <w:ffData>
            <w:name w:val="Controllo1"/>
            <w:enabled/>
            <w:calcOnExit w:val="0"/>
            <w:checkBox>
              <w:sizeAuto/>
              <w:default w:val="0"/>
            </w:checkBox>
          </w:ffData>
        </w:fldChar>
      </w:r>
      <w:r>
        <w:rPr>
          <w:rFonts w:ascii="Segoe UI Symbol" w:eastAsia="MS Gothic" w:hAnsi="Segoe UI Symbol" w:cs="Segoe UI Symbol"/>
          <w:sz w:val="16"/>
          <w:szCs w:val="16"/>
        </w:rPr>
        <w:instrText xml:space="preserve"> FORMCHECKBOX </w:instrText>
      </w:r>
      <w:r w:rsidR="00284D43">
        <w:rPr>
          <w:rFonts w:ascii="Segoe UI Symbol" w:eastAsia="MS Gothic" w:hAnsi="Segoe UI Symbol" w:cs="Segoe UI Symbol"/>
          <w:sz w:val="16"/>
          <w:szCs w:val="16"/>
        </w:rPr>
      </w:r>
      <w:r w:rsidR="00284D43">
        <w:rPr>
          <w:rFonts w:ascii="Segoe UI Symbol" w:eastAsia="MS Gothic" w:hAnsi="Segoe UI Symbol" w:cs="Segoe UI Symbol"/>
          <w:sz w:val="16"/>
          <w:szCs w:val="16"/>
        </w:rPr>
        <w:fldChar w:fldCharType="separate"/>
      </w:r>
      <w:r>
        <w:rPr>
          <w:rFonts w:ascii="Segoe UI Symbol" w:eastAsia="MS Gothic" w:hAnsi="Segoe UI Symbol" w:cs="Segoe UI Symbol"/>
          <w:sz w:val="16"/>
          <w:szCs w:val="16"/>
        </w:rPr>
        <w:fldChar w:fldCharType="end"/>
      </w:r>
      <w:r>
        <w:rPr>
          <w:rFonts w:ascii="Lato" w:hAnsi="Lato"/>
        </w:rPr>
        <w:t xml:space="preserve"> </w:t>
      </w:r>
      <w:r w:rsidRPr="004F369C">
        <w:rPr>
          <w:rFonts w:ascii="Lato" w:hAnsi="Lato"/>
        </w:rPr>
        <w:t xml:space="preserve"> Non è stato vittima dei reati previsti dagli articoli 317 e 629 del codice penale aggravati ai sensi dell’articolo 7 del decreto legge 13 maggio 1991 n. 152, convertito, con modificazioni, dall</w:t>
      </w:r>
      <w:r>
        <w:rPr>
          <w:rFonts w:ascii="Lato" w:hAnsi="Lato"/>
        </w:rPr>
        <w:t>a legge 12 luglio 1991, n. 203;</w:t>
      </w:r>
    </w:p>
    <w:p w:rsidR="008061FE" w:rsidRDefault="008061FE" w:rsidP="008061FE">
      <w:pPr>
        <w:ind w:left="1276"/>
        <w:jc w:val="both"/>
        <w:rPr>
          <w:rFonts w:ascii="Lato" w:hAnsi="Lato"/>
        </w:rPr>
      </w:pPr>
      <w:r>
        <w:rPr>
          <w:rFonts w:ascii="Segoe UI Symbol" w:eastAsia="MS Gothic" w:hAnsi="Segoe UI Symbol" w:cs="Segoe UI Symbol"/>
          <w:sz w:val="16"/>
          <w:szCs w:val="16"/>
        </w:rPr>
        <w:fldChar w:fldCharType="begin">
          <w:ffData>
            <w:name w:val="Controllo1"/>
            <w:enabled/>
            <w:calcOnExit w:val="0"/>
            <w:checkBox>
              <w:sizeAuto/>
              <w:default w:val="0"/>
            </w:checkBox>
          </w:ffData>
        </w:fldChar>
      </w:r>
      <w:r>
        <w:rPr>
          <w:rFonts w:ascii="Segoe UI Symbol" w:eastAsia="MS Gothic" w:hAnsi="Segoe UI Symbol" w:cs="Segoe UI Symbol"/>
          <w:sz w:val="16"/>
          <w:szCs w:val="16"/>
        </w:rPr>
        <w:instrText xml:space="preserve"> FORMCHECKBOX </w:instrText>
      </w:r>
      <w:r w:rsidR="00284D43">
        <w:rPr>
          <w:rFonts w:ascii="Segoe UI Symbol" w:eastAsia="MS Gothic" w:hAnsi="Segoe UI Symbol" w:cs="Segoe UI Symbol"/>
          <w:sz w:val="16"/>
          <w:szCs w:val="16"/>
        </w:rPr>
      </w:r>
      <w:r w:rsidR="00284D43">
        <w:rPr>
          <w:rFonts w:ascii="Segoe UI Symbol" w:eastAsia="MS Gothic" w:hAnsi="Segoe UI Symbol" w:cs="Segoe UI Symbol"/>
          <w:sz w:val="16"/>
          <w:szCs w:val="16"/>
        </w:rPr>
        <w:fldChar w:fldCharType="separate"/>
      </w:r>
      <w:r>
        <w:rPr>
          <w:rFonts w:ascii="Segoe UI Symbol" w:eastAsia="MS Gothic" w:hAnsi="Segoe UI Symbol" w:cs="Segoe UI Symbol"/>
          <w:sz w:val="16"/>
          <w:szCs w:val="16"/>
        </w:rPr>
        <w:fldChar w:fldCharType="end"/>
      </w:r>
      <w:r>
        <w:rPr>
          <w:rFonts w:ascii="Lato" w:hAnsi="Lato"/>
        </w:rPr>
        <w:t xml:space="preserve">  </w:t>
      </w:r>
      <w:r w:rsidRPr="004F369C">
        <w:rPr>
          <w:rFonts w:ascii="Lato" w:hAnsi="Lato"/>
        </w:rPr>
        <w:t xml:space="preserve">Essendo stato vittima dei reati e punti dagli articoli 317 e 629 del codice penale aggravati ai sensi dell’articolo 7 del decreto legge 13 maggio 1991 n. 152, convertito, con modificazioni, dalla legge 12 luglio 1991, n. 203 ne ha denunciato i fatti all’Autorità giudiziaria, salvo che ricorrano i casi previsti dall’articolo 4, primo comma, della </w:t>
      </w:r>
      <w:r>
        <w:rPr>
          <w:rFonts w:ascii="Lato" w:hAnsi="Lato"/>
        </w:rPr>
        <w:t>legge 24 novembre 1981, n. 689;</w:t>
      </w:r>
    </w:p>
    <w:p w:rsidR="008061FE" w:rsidRDefault="008061FE" w:rsidP="008061FE">
      <w:pPr>
        <w:ind w:left="142"/>
        <w:jc w:val="both"/>
        <w:rPr>
          <w:rFonts w:ascii="Lato" w:hAnsi="Lato"/>
        </w:rPr>
      </w:pPr>
      <w:r>
        <w:rPr>
          <w:rFonts w:ascii="Lato" w:hAnsi="Lato"/>
        </w:rPr>
        <w:t>5. D</w:t>
      </w:r>
      <w:r w:rsidRPr="004F369C">
        <w:rPr>
          <w:rFonts w:ascii="Lato" w:hAnsi="Lato"/>
        </w:rPr>
        <w:t>i essere informato, ai sensi e per gli effetti dell’art. 13 della legge 196/2003, che i dati personali raccolti saranno trattati, anche con strumenti informatici, esclusivamente nell’ambito del procedimento per il quale la presente dichiarazione viene resa;</w:t>
      </w:r>
    </w:p>
    <w:p w:rsidR="008061FE" w:rsidRDefault="008061FE" w:rsidP="008061FE">
      <w:pPr>
        <w:ind w:left="142"/>
        <w:jc w:val="both"/>
        <w:rPr>
          <w:rFonts w:ascii="Lato" w:hAnsi="Lato"/>
        </w:rPr>
      </w:pPr>
      <w:r>
        <w:rPr>
          <w:rFonts w:ascii="Lato" w:hAnsi="Lato"/>
        </w:rPr>
        <w:t>6. D</w:t>
      </w:r>
      <w:r w:rsidRPr="004F369C">
        <w:rPr>
          <w:rFonts w:ascii="Lato" w:hAnsi="Lato"/>
        </w:rPr>
        <w:t xml:space="preserve">i essere consapevole che, qualora fosse accertata la non veridicità del </w:t>
      </w:r>
      <w:r>
        <w:rPr>
          <w:rFonts w:ascii="Lato" w:hAnsi="Lato"/>
        </w:rPr>
        <w:t>contenuto della presente dichiarazione, il concorrente verrà escluso dalla procedura per la quale è rilasciata, o, se risultato affidatario, decadrà dall’affidamento medesimo il quale verrà annullato e/o revocato, e Aset S.p.A. avrà la facoltà di escutere la cauzione definitiva; inoltre qualora la non veridicità del contenuto della presente dichiarazione fosse accertata dopo la stipula del Contratto, questo potrà essere risolto di diritto Aset S.p.A. ai sensi dell’art. 1456.</w:t>
      </w:r>
    </w:p>
    <w:p w:rsidR="008061FE" w:rsidRPr="004F369C" w:rsidRDefault="008061FE" w:rsidP="008061FE">
      <w:pPr>
        <w:tabs>
          <w:tab w:val="left" w:pos="851"/>
        </w:tabs>
        <w:ind w:left="142"/>
        <w:jc w:val="both"/>
        <w:rPr>
          <w:rFonts w:ascii="Lato" w:hAnsi="Lato"/>
        </w:rPr>
      </w:pPr>
      <w:r>
        <w:rPr>
          <w:rFonts w:ascii="Lato" w:hAnsi="Lato"/>
        </w:rPr>
        <w:t>Ai sensi degli art. 38 e 47 del D.P.R. n. 445/2000 il sottoscritto allega alla presente dichiarazione una copia fotostatica di un proprio documento di identità.</w:t>
      </w:r>
    </w:p>
    <w:p w:rsidR="008061FE" w:rsidRDefault="008061FE" w:rsidP="008B758A">
      <w:pPr>
        <w:ind w:left="142" w:firstLine="566"/>
        <w:jc w:val="both"/>
        <w:rPr>
          <w:rFonts w:ascii="Lato" w:hAnsi="Lato"/>
        </w:rPr>
      </w:pPr>
      <w:r w:rsidRPr="004F369C">
        <w:rPr>
          <w:rFonts w:ascii="Lato" w:hAnsi="Lato"/>
        </w:rPr>
        <w:t>In fede.</w:t>
      </w:r>
    </w:p>
    <w:p w:rsidR="008B758A" w:rsidRDefault="008B758A" w:rsidP="008061FE">
      <w:pPr>
        <w:ind w:left="142"/>
        <w:jc w:val="both"/>
        <w:rPr>
          <w:rFonts w:ascii="Lato" w:hAnsi="Lato"/>
        </w:rPr>
      </w:pPr>
    </w:p>
    <w:p w:rsidR="008061FE" w:rsidRPr="004F369C" w:rsidRDefault="008061FE" w:rsidP="008061FE">
      <w:pPr>
        <w:ind w:left="142"/>
        <w:jc w:val="both"/>
        <w:rPr>
          <w:rFonts w:ascii="Lato" w:hAnsi="Lato"/>
        </w:rPr>
      </w:pPr>
      <w:r w:rsidRPr="004F369C">
        <w:rPr>
          <w:rFonts w:ascii="Lato" w:hAnsi="Lato"/>
        </w:rPr>
        <w:t xml:space="preserve"> Luogo, Data, _________________</w:t>
      </w:r>
    </w:p>
    <w:p w:rsidR="008061FE" w:rsidRDefault="008061FE" w:rsidP="008061FE">
      <w:pPr>
        <w:ind w:left="142"/>
        <w:jc w:val="both"/>
        <w:rPr>
          <w:rFonts w:ascii="Lato" w:hAnsi="Lato"/>
        </w:rPr>
      </w:pPr>
    </w:p>
    <w:p w:rsidR="008061FE" w:rsidRPr="004F369C" w:rsidRDefault="008061FE" w:rsidP="008061FE">
      <w:pPr>
        <w:ind w:left="142"/>
        <w:jc w:val="both"/>
        <w:rPr>
          <w:rFonts w:ascii="Lato" w:hAnsi="Lato"/>
        </w:rPr>
      </w:pPr>
      <w:r w:rsidRPr="004F369C">
        <w:rPr>
          <w:rFonts w:ascii="Lato" w:hAnsi="Lato"/>
        </w:rPr>
        <w:t>Timbro __________________________</w:t>
      </w:r>
      <w:r w:rsidR="008B758A">
        <w:rPr>
          <w:rFonts w:ascii="Lato" w:hAnsi="Lato"/>
        </w:rPr>
        <w:tab/>
      </w:r>
      <w:r w:rsidR="008B758A">
        <w:rPr>
          <w:rFonts w:ascii="Lato" w:hAnsi="Lato"/>
        </w:rPr>
        <w:tab/>
      </w:r>
      <w:r w:rsidRPr="004F369C">
        <w:rPr>
          <w:rFonts w:ascii="Lato" w:hAnsi="Lato"/>
        </w:rPr>
        <w:t xml:space="preserve"> Il Sottoscrittore _________________</w:t>
      </w:r>
    </w:p>
    <w:p w:rsidR="008061FE" w:rsidRDefault="008061FE" w:rsidP="008061FE">
      <w:pPr>
        <w:jc w:val="both"/>
        <w:rPr>
          <w:rFonts w:ascii="Lato" w:hAnsi="Lato"/>
        </w:rPr>
      </w:pPr>
    </w:p>
    <w:p w:rsidR="008B758A" w:rsidRDefault="008B758A" w:rsidP="008061FE">
      <w:pPr>
        <w:jc w:val="both"/>
        <w:rPr>
          <w:rFonts w:ascii="Lato" w:hAnsi="Lato"/>
          <w:b/>
          <w:i/>
        </w:rPr>
      </w:pPr>
    </w:p>
    <w:p w:rsidR="008B758A" w:rsidRDefault="008B758A" w:rsidP="008061FE">
      <w:pPr>
        <w:jc w:val="both"/>
        <w:rPr>
          <w:rFonts w:ascii="Lato" w:hAnsi="Lato"/>
          <w:b/>
          <w:i/>
        </w:rPr>
      </w:pPr>
    </w:p>
    <w:p w:rsidR="008B758A" w:rsidRDefault="008B758A" w:rsidP="008061FE">
      <w:pPr>
        <w:jc w:val="both"/>
        <w:rPr>
          <w:rFonts w:ascii="Lato" w:hAnsi="Lato"/>
          <w:b/>
          <w:i/>
        </w:rPr>
      </w:pPr>
    </w:p>
    <w:p w:rsidR="008B758A" w:rsidRDefault="008B758A" w:rsidP="008061FE">
      <w:pPr>
        <w:jc w:val="both"/>
        <w:rPr>
          <w:rFonts w:ascii="Lato" w:hAnsi="Lato"/>
          <w:b/>
          <w:i/>
        </w:rPr>
      </w:pPr>
    </w:p>
    <w:p w:rsidR="008061FE" w:rsidRPr="0059680B" w:rsidRDefault="008061FE" w:rsidP="008061FE">
      <w:pPr>
        <w:jc w:val="both"/>
        <w:rPr>
          <w:rFonts w:ascii="Lato" w:hAnsi="Lato"/>
          <w:b/>
          <w:i/>
        </w:rPr>
      </w:pPr>
      <w:r w:rsidRPr="0059680B">
        <w:rPr>
          <w:rFonts w:ascii="Lato" w:hAnsi="Lato"/>
          <w:b/>
          <w:i/>
        </w:rPr>
        <w:lastRenderedPageBreak/>
        <w:t>Note di compilazione:</w:t>
      </w:r>
    </w:p>
    <w:p w:rsidR="008061FE" w:rsidRPr="008B758A" w:rsidRDefault="008061FE" w:rsidP="008061FE">
      <w:pPr>
        <w:pStyle w:val="Paragrafoelenco"/>
        <w:numPr>
          <w:ilvl w:val="0"/>
          <w:numId w:val="47"/>
        </w:numPr>
        <w:ind w:left="142" w:firstLine="0"/>
        <w:jc w:val="both"/>
        <w:rPr>
          <w:rFonts w:ascii="Lato" w:hAnsi="Lato"/>
          <w:i/>
          <w:sz w:val="20"/>
          <w:szCs w:val="20"/>
        </w:rPr>
      </w:pPr>
      <w:r w:rsidRPr="008B758A">
        <w:rPr>
          <w:rFonts w:ascii="Lato" w:hAnsi="Lato"/>
          <w:i/>
          <w:sz w:val="20"/>
          <w:szCs w:val="20"/>
        </w:rPr>
        <w:t>Le suddette dichiarazioni e, in particolare, le dichiarazioni di inesistenza dei motivi di esclusione di cui all’art. 80 comma 1, art. 80 comma 2, art. 80 comma 5 lett. c) per i reati che costituiscono grave illecito professionale, art. 80 comma 5 lett. l) del D. Lgs. 50/2015, devono essere rese, per ogni concorrente singolo o associato o consorziato, da tutti i soggetti di cui all’art. 80 comma 3 del D. Lgs. 50/2016 e, dunque, dal titolare e dal direttore tecnico, se si tratta di impresa individuale; da un socio e dal direttore tecnico, se si tratta di società in nome collettivo; dai soci accomandatari e dal direttore tecnico, se si tratta di società in accomandita semplice; dai membri del consiglio di amministrazione cui sia stata conferita il potere di legale rappresentanza, di direzione o di vigilanza o comunque dai soggetti muniti di poteri di rappresentanza, di direzione o di controllo, dal direttore tecnico e dal socio unico persona fisica, ovvero dal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l'operatore economico non dimostri che vi sia stata completa ed effettiva dissociazione della condotta penalmente sanzionata</w:t>
      </w:r>
    </w:p>
    <w:p w:rsidR="008061FE" w:rsidRPr="008B758A" w:rsidRDefault="008061FE" w:rsidP="008061FE">
      <w:pPr>
        <w:pStyle w:val="Paragrafoelenco"/>
        <w:numPr>
          <w:ilvl w:val="0"/>
          <w:numId w:val="47"/>
        </w:numPr>
        <w:ind w:left="142" w:firstLine="0"/>
        <w:jc w:val="both"/>
        <w:rPr>
          <w:rFonts w:ascii="Lato" w:hAnsi="Lato"/>
          <w:i/>
          <w:sz w:val="20"/>
          <w:szCs w:val="20"/>
        </w:rPr>
      </w:pPr>
      <w:r w:rsidRPr="008B758A">
        <w:rPr>
          <w:rFonts w:ascii="Lato" w:hAnsi="Lato"/>
          <w:i/>
          <w:sz w:val="20"/>
          <w:szCs w:val="20"/>
        </w:rPr>
        <w:t>Le suddette dichiarazioni e, in particolare, le dichiarazioni di inesistenza dei motivi di esclusione di cui all’art. 80 comma 1, art. 80 comma 2, art. 80 comma 5 lett. c) per i reati che costituiscono grave illecito professionale, art. 80 comma 5 lett. l) del D. Lgs. 50/2015), devono essere rese anche dai titolari di poteri institori ex art. 2003 del c.c. e dai procuratori delle società muniti di potere di rappresentanza e titolari di poteri gestori e continuativi, ricavabili dalla procura;</w:t>
      </w:r>
    </w:p>
    <w:p w:rsidR="008061FE" w:rsidRPr="008B758A" w:rsidRDefault="008061FE" w:rsidP="008061FE">
      <w:pPr>
        <w:pStyle w:val="Paragrafoelenco"/>
        <w:numPr>
          <w:ilvl w:val="0"/>
          <w:numId w:val="47"/>
        </w:numPr>
        <w:ind w:left="142" w:firstLine="0"/>
        <w:jc w:val="both"/>
        <w:rPr>
          <w:rFonts w:ascii="Lato" w:hAnsi="Lato"/>
          <w:i/>
          <w:sz w:val="20"/>
          <w:szCs w:val="20"/>
        </w:rPr>
      </w:pPr>
      <w:r w:rsidRPr="008B758A">
        <w:rPr>
          <w:rFonts w:ascii="Lato" w:hAnsi="Lato"/>
          <w:i/>
          <w:sz w:val="20"/>
          <w:szCs w:val="20"/>
        </w:rPr>
        <w:t>Le suddette dichiarazioni e, in particolare, le dichiarazioni di inesistenza dei motivi di esclusione di cui all’art. 80 comma 1, art. 80 comma 2, art. 80 comma 5 lett. c) per i reati che costituiscono grave illecito professionale, art. 80 comma 5 lett. l) del D. Lgs. 50/2015 possono anche essere dal rappresentante legale del concorrente con indicazione nominativa dei soggetti cui i requisiti si riferiscono.</w:t>
      </w:r>
    </w:p>
    <w:p w:rsidR="008061FE" w:rsidRPr="0012401C" w:rsidRDefault="008061FE" w:rsidP="008061FE">
      <w:pPr>
        <w:rPr>
          <w:b/>
        </w:rPr>
      </w:pPr>
    </w:p>
    <w:sectPr w:rsidR="008061FE" w:rsidRPr="0012401C" w:rsidSect="00560A70">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672" w:rsidRDefault="00F04672" w:rsidP="00457B1F">
      <w:pPr>
        <w:spacing w:after="0" w:line="240" w:lineRule="auto"/>
      </w:pPr>
      <w:r>
        <w:separator/>
      </w:r>
    </w:p>
  </w:endnote>
  <w:endnote w:type="continuationSeparator" w:id="0">
    <w:p w:rsidR="00F04672" w:rsidRDefault="00F04672" w:rsidP="00457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Calibri"/>
    <w:charset w:val="00"/>
    <w:family w:val="swiss"/>
    <w:pitch w:val="variable"/>
    <w:sig w:usb0="00000001" w:usb1="5000604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672" w:rsidRDefault="00F04672" w:rsidP="00417812">
    <w:pPr>
      <w:pStyle w:val="Pidipagina"/>
      <w:pBdr>
        <w:top w:val="single" w:sz="4" w:space="1" w:color="auto"/>
      </w:pBdr>
    </w:pPr>
    <w:r>
      <w:t>ASET S.p.a.</w:t>
    </w:r>
    <w:r>
      <w:tab/>
    </w:r>
    <w:r>
      <w:tab/>
      <w:t xml:space="preserve">Pagina </w:t>
    </w:r>
    <w:sdt>
      <w:sdtPr>
        <w:id w:val="471955589"/>
        <w:docPartObj>
          <w:docPartGallery w:val="Page Numbers (Bottom of Page)"/>
          <w:docPartUnique/>
        </w:docPartObj>
      </w:sdtPr>
      <w:sdtEndPr/>
      <w:sdtContent>
        <w:r>
          <w:fldChar w:fldCharType="begin"/>
        </w:r>
        <w:r>
          <w:instrText>PAGE   \* MERGEFORMAT</w:instrText>
        </w:r>
        <w:r>
          <w:fldChar w:fldCharType="separate"/>
        </w:r>
        <w:r w:rsidR="00284D43">
          <w:rPr>
            <w:noProof/>
          </w:rPr>
          <w:t>1</w:t>
        </w:r>
        <w:r>
          <w:fldChar w:fldCharType="end"/>
        </w:r>
        <w:r>
          <w:t xml:space="preserve"> di </w:t>
        </w:r>
        <w:r>
          <w:rPr>
            <w:noProof/>
          </w:rPr>
          <w:fldChar w:fldCharType="begin"/>
        </w:r>
        <w:r>
          <w:rPr>
            <w:noProof/>
          </w:rPr>
          <w:instrText xml:space="preserve"> NUMPAGES  \* Arabic  \* MERGEFORMAT </w:instrText>
        </w:r>
        <w:r>
          <w:rPr>
            <w:noProof/>
          </w:rPr>
          <w:fldChar w:fldCharType="separate"/>
        </w:r>
        <w:r w:rsidR="00284D43">
          <w:rPr>
            <w:noProof/>
          </w:rPr>
          <w:t>4</w:t>
        </w:r>
        <w:r>
          <w:rPr>
            <w:noProof/>
          </w:rPr>
          <w:fldChar w:fldCharType="end"/>
        </w:r>
      </w:sdtContent>
    </w:sdt>
  </w:p>
  <w:p w:rsidR="00F04672" w:rsidRDefault="00F0467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672" w:rsidRDefault="00F04672" w:rsidP="00457B1F">
      <w:pPr>
        <w:spacing w:after="0" w:line="240" w:lineRule="auto"/>
      </w:pPr>
      <w:r>
        <w:separator/>
      </w:r>
    </w:p>
  </w:footnote>
  <w:footnote w:type="continuationSeparator" w:id="0">
    <w:p w:rsidR="00F04672" w:rsidRDefault="00F04672" w:rsidP="00457B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324" w:rsidRDefault="00314324" w:rsidP="00314324">
    <w:pPr>
      <w:pStyle w:val="Intestazione"/>
      <w:pBdr>
        <w:bottom w:val="single" w:sz="4" w:space="20" w:color="auto"/>
      </w:pBdr>
      <w:rPr>
        <w:i/>
      </w:rPr>
    </w:pPr>
    <w:r>
      <w:rPr>
        <w:rFonts w:cs="Arial"/>
        <w:bCs/>
        <w:noProof/>
        <w:lang w:eastAsia="it-IT"/>
      </w:rPr>
      <w:drawing>
        <wp:anchor distT="0" distB="0" distL="114300" distR="114300" simplePos="0" relativeHeight="251658240" behindDoc="0" locked="0" layoutInCell="1" allowOverlap="1">
          <wp:simplePos x="0" y="0"/>
          <wp:positionH relativeFrom="margin">
            <wp:align>left</wp:align>
          </wp:positionH>
          <wp:positionV relativeFrom="paragraph">
            <wp:posOffset>-192405</wp:posOffset>
          </wp:positionV>
          <wp:extent cx="647700" cy="685800"/>
          <wp:effectExtent l="0" t="0" r="0" b="0"/>
          <wp:wrapSquare wrapText="bothSides"/>
          <wp:docPr id="6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85800"/>
                  </a:xfrm>
                  <a:prstGeom prst="rect">
                    <a:avLst/>
                  </a:prstGeom>
                  <a:noFill/>
                  <a:ln>
                    <a:noFill/>
                  </a:ln>
                </pic:spPr>
              </pic:pic>
            </a:graphicData>
          </a:graphic>
        </wp:anchor>
      </w:drawing>
    </w:r>
    <w:r w:rsidRPr="00314324">
      <w:t xml:space="preserve"> </w:t>
    </w:r>
    <w:r w:rsidRPr="00314324">
      <w:rPr>
        <w:i/>
      </w:rPr>
      <w:t>ASET SPA</w:t>
    </w:r>
  </w:p>
  <w:p w:rsidR="00643EED" w:rsidRPr="00314324" w:rsidRDefault="00643EED" w:rsidP="00314324">
    <w:pPr>
      <w:pStyle w:val="Intestazione"/>
      <w:pBdr>
        <w:bottom w:val="single" w:sz="4" w:space="20" w:color="auto"/>
      </w:pBdr>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C615B"/>
    <w:multiLevelType w:val="multilevel"/>
    <w:tmpl w:val="32903630"/>
    <w:lvl w:ilvl="0">
      <w:start w:val="1"/>
      <w:numFmt w:val="lowerLetter"/>
      <w:lvlText w:val="%1)"/>
      <w:lvlJc w:val="left"/>
      <w:pPr>
        <w:ind w:left="620" w:hanging="254"/>
      </w:pPr>
      <w:rPr>
        <w:rFonts w:ascii="Lucida Sans" w:eastAsia="Lucida Sans" w:hAnsi="Lucida Sans" w:cs="Lucida Sans" w:hint="default"/>
        <w:spacing w:val="-2"/>
        <w:w w:val="92"/>
        <w:sz w:val="22"/>
        <w:szCs w:val="22"/>
        <w:lang w:val="it-IT" w:eastAsia="it-IT" w:bidi="it-IT"/>
      </w:rPr>
    </w:lvl>
    <w:lvl w:ilvl="1">
      <w:start w:val="1"/>
      <w:numFmt w:val="decimal"/>
      <w:lvlText w:val="%1.%2)"/>
      <w:lvlJc w:val="left"/>
      <w:pPr>
        <w:ind w:left="620" w:hanging="355"/>
      </w:pPr>
      <w:rPr>
        <w:rFonts w:ascii="Lucida Sans" w:eastAsia="Lucida Sans" w:hAnsi="Lucida Sans" w:cs="Lucida Sans" w:hint="default"/>
        <w:spacing w:val="-4"/>
        <w:w w:val="67"/>
        <w:sz w:val="22"/>
        <w:szCs w:val="22"/>
        <w:lang w:val="it-IT" w:eastAsia="it-IT" w:bidi="it-IT"/>
      </w:rPr>
    </w:lvl>
    <w:lvl w:ilvl="2">
      <w:numFmt w:val="bullet"/>
      <w:lvlText w:val="•"/>
      <w:lvlJc w:val="left"/>
      <w:pPr>
        <w:ind w:left="2575" w:hanging="355"/>
      </w:pPr>
      <w:rPr>
        <w:rFonts w:hint="default"/>
        <w:lang w:val="it-IT" w:eastAsia="it-IT" w:bidi="it-IT"/>
      </w:rPr>
    </w:lvl>
    <w:lvl w:ilvl="3">
      <w:numFmt w:val="bullet"/>
      <w:lvlText w:val="•"/>
      <w:lvlJc w:val="left"/>
      <w:pPr>
        <w:ind w:left="3550" w:hanging="355"/>
      </w:pPr>
      <w:rPr>
        <w:rFonts w:hint="default"/>
        <w:lang w:val="it-IT" w:eastAsia="it-IT" w:bidi="it-IT"/>
      </w:rPr>
    </w:lvl>
    <w:lvl w:ilvl="4">
      <w:numFmt w:val="bullet"/>
      <w:lvlText w:val="•"/>
      <w:lvlJc w:val="left"/>
      <w:pPr>
        <w:ind w:left="4524" w:hanging="355"/>
      </w:pPr>
      <w:rPr>
        <w:rFonts w:hint="default"/>
        <w:lang w:val="it-IT" w:eastAsia="it-IT" w:bidi="it-IT"/>
      </w:rPr>
    </w:lvl>
    <w:lvl w:ilvl="5">
      <w:numFmt w:val="bullet"/>
      <w:lvlText w:val="•"/>
      <w:lvlJc w:val="left"/>
      <w:pPr>
        <w:ind w:left="5499" w:hanging="355"/>
      </w:pPr>
      <w:rPr>
        <w:rFonts w:hint="default"/>
        <w:lang w:val="it-IT" w:eastAsia="it-IT" w:bidi="it-IT"/>
      </w:rPr>
    </w:lvl>
    <w:lvl w:ilvl="6">
      <w:numFmt w:val="bullet"/>
      <w:lvlText w:val="•"/>
      <w:lvlJc w:val="left"/>
      <w:pPr>
        <w:ind w:left="6473" w:hanging="355"/>
      </w:pPr>
      <w:rPr>
        <w:rFonts w:hint="default"/>
        <w:lang w:val="it-IT" w:eastAsia="it-IT" w:bidi="it-IT"/>
      </w:rPr>
    </w:lvl>
    <w:lvl w:ilvl="7">
      <w:numFmt w:val="bullet"/>
      <w:lvlText w:val="•"/>
      <w:lvlJc w:val="left"/>
      <w:pPr>
        <w:ind w:left="7447" w:hanging="355"/>
      </w:pPr>
      <w:rPr>
        <w:rFonts w:hint="default"/>
        <w:lang w:val="it-IT" w:eastAsia="it-IT" w:bidi="it-IT"/>
      </w:rPr>
    </w:lvl>
    <w:lvl w:ilvl="8">
      <w:numFmt w:val="bullet"/>
      <w:lvlText w:val="•"/>
      <w:lvlJc w:val="left"/>
      <w:pPr>
        <w:ind w:left="8422" w:hanging="355"/>
      </w:pPr>
      <w:rPr>
        <w:rFonts w:hint="default"/>
        <w:lang w:val="it-IT" w:eastAsia="it-IT" w:bidi="it-IT"/>
      </w:rPr>
    </w:lvl>
  </w:abstractNum>
  <w:abstractNum w:abstractNumId="1" w15:restartNumberingAfterBreak="0">
    <w:nsid w:val="075C7AE5"/>
    <w:multiLevelType w:val="hybridMultilevel"/>
    <w:tmpl w:val="EEA02B50"/>
    <w:lvl w:ilvl="0" w:tplc="D126509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726B4B"/>
    <w:multiLevelType w:val="hybridMultilevel"/>
    <w:tmpl w:val="E1A07D88"/>
    <w:lvl w:ilvl="0" w:tplc="5922D422">
      <w:start w:val="1"/>
      <w:numFmt w:val="decimal"/>
      <w:lvlText w:val="%1."/>
      <w:lvlJc w:val="left"/>
      <w:pPr>
        <w:ind w:left="705" w:hanging="705"/>
      </w:pPr>
      <w:rPr>
        <w:rFonts w:hint="default"/>
        <w:b w:val="0"/>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F740A42"/>
    <w:multiLevelType w:val="hybridMultilevel"/>
    <w:tmpl w:val="D31C690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2C53932"/>
    <w:multiLevelType w:val="hybridMultilevel"/>
    <w:tmpl w:val="EA706F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C6470E"/>
    <w:multiLevelType w:val="multilevel"/>
    <w:tmpl w:val="DD2C69FC"/>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CC508C"/>
    <w:multiLevelType w:val="hybridMultilevel"/>
    <w:tmpl w:val="BEF097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AB84503"/>
    <w:multiLevelType w:val="hybridMultilevel"/>
    <w:tmpl w:val="A47498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AFC6D2E"/>
    <w:multiLevelType w:val="hybridMultilevel"/>
    <w:tmpl w:val="F01A9E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DB56266"/>
    <w:multiLevelType w:val="multilevel"/>
    <w:tmpl w:val="427A97F0"/>
    <w:lvl w:ilvl="0">
      <w:start w:val="9"/>
      <w:numFmt w:val="lowerLetter"/>
      <w:lvlText w:val="%1)"/>
      <w:lvlJc w:val="left"/>
      <w:pPr>
        <w:ind w:left="620" w:hanging="254"/>
      </w:pPr>
      <w:rPr>
        <w:rFonts w:ascii="Lucida Sans" w:eastAsia="Lucida Sans" w:hAnsi="Lucida Sans" w:cs="Lucida Sans" w:hint="default"/>
        <w:spacing w:val="-2"/>
        <w:w w:val="92"/>
        <w:sz w:val="22"/>
        <w:szCs w:val="22"/>
      </w:rPr>
    </w:lvl>
    <w:lvl w:ilvl="1">
      <w:start w:val="1"/>
      <w:numFmt w:val="decimal"/>
      <w:lvlText w:val="%1.%2)"/>
      <w:lvlJc w:val="left"/>
      <w:pPr>
        <w:ind w:left="620" w:hanging="355"/>
      </w:pPr>
      <w:rPr>
        <w:rFonts w:ascii="Lucida Sans" w:eastAsia="Lucida Sans" w:hAnsi="Lucida Sans" w:cs="Lucida Sans" w:hint="default"/>
        <w:spacing w:val="-4"/>
        <w:w w:val="67"/>
        <w:sz w:val="22"/>
        <w:szCs w:val="22"/>
      </w:rPr>
    </w:lvl>
    <w:lvl w:ilvl="2">
      <w:numFmt w:val="bullet"/>
      <w:lvlText w:val="•"/>
      <w:lvlJc w:val="left"/>
      <w:pPr>
        <w:ind w:left="2575" w:hanging="355"/>
      </w:pPr>
      <w:rPr>
        <w:rFonts w:hint="default"/>
      </w:rPr>
    </w:lvl>
    <w:lvl w:ilvl="3">
      <w:numFmt w:val="bullet"/>
      <w:lvlText w:val="•"/>
      <w:lvlJc w:val="left"/>
      <w:pPr>
        <w:ind w:left="3550" w:hanging="355"/>
      </w:pPr>
      <w:rPr>
        <w:rFonts w:hint="default"/>
      </w:rPr>
    </w:lvl>
    <w:lvl w:ilvl="4">
      <w:numFmt w:val="bullet"/>
      <w:lvlText w:val="•"/>
      <w:lvlJc w:val="left"/>
      <w:pPr>
        <w:ind w:left="4524" w:hanging="355"/>
      </w:pPr>
      <w:rPr>
        <w:rFonts w:hint="default"/>
      </w:rPr>
    </w:lvl>
    <w:lvl w:ilvl="5">
      <w:numFmt w:val="bullet"/>
      <w:lvlText w:val="•"/>
      <w:lvlJc w:val="left"/>
      <w:pPr>
        <w:ind w:left="5499" w:hanging="355"/>
      </w:pPr>
      <w:rPr>
        <w:rFonts w:hint="default"/>
      </w:rPr>
    </w:lvl>
    <w:lvl w:ilvl="6">
      <w:numFmt w:val="bullet"/>
      <w:lvlText w:val="•"/>
      <w:lvlJc w:val="left"/>
      <w:pPr>
        <w:ind w:left="6473" w:hanging="355"/>
      </w:pPr>
      <w:rPr>
        <w:rFonts w:hint="default"/>
      </w:rPr>
    </w:lvl>
    <w:lvl w:ilvl="7">
      <w:numFmt w:val="bullet"/>
      <w:lvlText w:val="•"/>
      <w:lvlJc w:val="left"/>
      <w:pPr>
        <w:ind w:left="7447" w:hanging="355"/>
      </w:pPr>
      <w:rPr>
        <w:rFonts w:hint="default"/>
      </w:rPr>
    </w:lvl>
    <w:lvl w:ilvl="8">
      <w:numFmt w:val="bullet"/>
      <w:lvlText w:val="•"/>
      <w:lvlJc w:val="left"/>
      <w:pPr>
        <w:ind w:left="8422" w:hanging="355"/>
      </w:pPr>
      <w:rPr>
        <w:rFonts w:hint="default"/>
      </w:rPr>
    </w:lvl>
  </w:abstractNum>
  <w:abstractNum w:abstractNumId="10" w15:restartNumberingAfterBreak="0">
    <w:nsid w:val="1E0D01A4"/>
    <w:multiLevelType w:val="hybridMultilevel"/>
    <w:tmpl w:val="60841BEC"/>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1" w15:restartNumberingAfterBreak="0">
    <w:nsid w:val="1E3049D6"/>
    <w:multiLevelType w:val="hybridMultilevel"/>
    <w:tmpl w:val="A72271D6"/>
    <w:lvl w:ilvl="0" w:tplc="BA6E8E26">
      <w:start w:val="1"/>
      <w:numFmt w:val="upperRoman"/>
      <w:lvlText w:val="%1."/>
      <w:lvlJc w:val="left"/>
      <w:pPr>
        <w:ind w:left="396" w:hanging="284"/>
      </w:pPr>
      <w:rPr>
        <w:rFonts w:ascii="Gill Sans MT" w:eastAsia="Gill Sans MT" w:hAnsi="Gill Sans MT" w:cs="Gill Sans MT" w:hint="default"/>
        <w:b/>
        <w:bCs/>
        <w:spacing w:val="-3"/>
        <w:w w:val="89"/>
        <w:sz w:val="22"/>
        <w:szCs w:val="22"/>
        <w:lang w:val="it-IT" w:eastAsia="it-IT" w:bidi="it-IT"/>
      </w:rPr>
    </w:lvl>
    <w:lvl w:ilvl="1" w:tplc="C71894C8">
      <w:numFmt w:val="bullet"/>
      <w:lvlText w:val="•"/>
      <w:lvlJc w:val="left"/>
      <w:pPr>
        <w:ind w:left="1346" w:hanging="284"/>
      </w:pPr>
      <w:rPr>
        <w:rFonts w:hint="default"/>
        <w:lang w:val="it-IT" w:eastAsia="it-IT" w:bidi="it-IT"/>
      </w:rPr>
    </w:lvl>
    <w:lvl w:ilvl="2" w:tplc="209C4198">
      <w:numFmt w:val="bullet"/>
      <w:lvlText w:val="•"/>
      <w:lvlJc w:val="left"/>
      <w:pPr>
        <w:ind w:left="2292" w:hanging="284"/>
      </w:pPr>
      <w:rPr>
        <w:rFonts w:hint="default"/>
        <w:lang w:val="it-IT" w:eastAsia="it-IT" w:bidi="it-IT"/>
      </w:rPr>
    </w:lvl>
    <w:lvl w:ilvl="3" w:tplc="F0D60A9A">
      <w:numFmt w:val="bullet"/>
      <w:lvlText w:val="•"/>
      <w:lvlJc w:val="left"/>
      <w:pPr>
        <w:ind w:left="3239" w:hanging="284"/>
      </w:pPr>
      <w:rPr>
        <w:rFonts w:hint="default"/>
        <w:lang w:val="it-IT" w:eastAsia="it-IT" w:bidi="it-IT"/>
      </w:rPr>
    </w:lvl>
    <w:lvl w:ilvl="4" w:tplc="39DC0C80">
      <w:numFmt w:val="bullet"/>
      <w:lvlText w:val="•"/>
      <w:lvlJc w:val="left"/>
      <w:pPr>
        <w:ind w:left="4185" w:hanging="284"/>
      </w:pPr>
      <w:rPr>
        <w:rFonts w:hint="default"/>
        <w:lang w:val="it-IT" w:eastAsia="it-IT" w:bidi="it-IT"/>
      </w:rPr>
    </w:lvl>
    <w:lvl w:ilvl="5" w:tplc="FB64DCA4">
      <w:numFmt w:val="bullet"/>
      <w:lvlText w:val="•"/>
      <w:lvlJc w:val="left"/>
      <w:pPr>
        <w:ind w:left="5132" w:hanging="284"/>
      </w:pPr>
      <w:rPr>
        <w:rFonts w:hint="default"/>
        <w:lang w:val="it-IT" w:eastAsia="it-IT" w:bidi="it-IT"/>
      </w:rPr>
    </w:lvl>
    <w:lvl w:ilvl="6" w:tplc="26F03632">
      <w:numFmt w:val="bullet"/>
      <w:lvlText w:val="•"/>
      <w:lvlJc w:val="left"/>
      <w:pPr>
        <w:ind w:left="6078" w:hanging="284"/>
      </w:pPr>
      <w:rPr>
        <w:rFonts w:hint="default"/>
        <w:lang w:val="it-IT" w:eastAsia="it-IT" w:bidi="it-IT"/>
      </w:rPr>
    </w:lvl>
    <w:lvl w:ilvl="7" w:tplc="A1942014">
      <w:numFmt w:val="bullet"/>
      <w:lvlText w:val="•"/>
      <w:lvlJc w:val="left"/>
      <w:pPr>
        <w:ind w:left="7024" w:hanging="284"/>
      </w:pPr>
      <w:rPr>
        <w:rFonts w:hint="default"/>
        <w:lang w:val="it-IT" w:eastAsia="it-IT" w:bidi="it-IT"/>
      </w:rPr>
    </w:lvl>
    <w:lvl w:ilvl="8" w:tplc="FC98F8BA">
      <w:numFmt w:val="bullet"/>
      <w:lvlText w:val="•"/>
      <w:lvlJc w:val="left"/>
      <w:pPr>
        <w:ind w:left="7971" w:hanging="284"/>
      </w:pPr>
      <w:rPr>
        <w:rFonts w:hint="default"/>
        <w:lang w:val="it-IT" w:eastAsia="it-IT" w:bidi="it-IT"/>
      </w:rPr>
    </w:lvl>
  </w:abstractNum>
  <w:abstractNum w:abstractNumId="12" w15:restartNumberingAfterBreak="0">
    <w:nsid w:val="2FD66F50"/>
    <w:multiLevelType w:val="multilevel"/>
    <w:tmpl w:val="DD2C69FC"/>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0992137"/>
    <w:multiLevelType w:val="hybridMultilevel"/>
    <w:tmpl w:val="DCDEBEF0"/>
    <w:lvl w:ilvl="0" w:tplc="04100001">
      <w:start w:val="1"/>
      <w:numFmt w:val="bullet"/>
      <w:lvlText w:val=""/>
      <w:lvlJc w:val="left"/>
      <w:pPr>
        <w:ind w:left="825" w:hanging="360"/>
      </w:pPr>
      <w:rPr>
        <w:rFonts w:ascii="Symbol" w:hAnsi="Symbol" w:hint="default"/>
      </w:rPr>
    </w:lvl>
    <w:lvl w:ilvl="1" w:tplc="04100003" w:tentative="1">
      <w:start w:val="1"/>
      <w:numFmt w:val="bullet"/>
      <w:lvlText w:val="o"/>
      <w:lvlJc w:val="left"/>
      <w:pPr>
        <w:ind w:left="1545" w:hanging="360"/>
      </w:pPr>
      <w:rPr>
        <w:rFonts w:ascii="Courier New" w:hAnsi="Courier New" w:cs="Courier New" w:hint="default"/>
      </w:rPr>
    </w:lvl>
    <w:lvl w:ilvl="2" w:tplc="04100005" w:tentative="1">
      <w:start w:val="1"/>
      <w:numFmt w:val="bullet"/>
      <w:lvlText w:val=""/>
      <w:lvlJc w:val="left"/>
      <w:pPr>
        <w:ind w:left="2265" w:hanging="360"/>
      </w:pPr>
      <w:rPr>
        <w:rFonts w:ascii="Wingdings" w:hAnsi="Wingdings" w:hint="default"/>
      </w:rPr>
    </w:lvl>
    <w:lvl w:ilvl="3" w:tplc="04100001" w:tentative="1">
      <w:start w:val="1"/>
      <w:numFmt w:val="bullet"/>
      <w:lvlText w:val=""/>
      <w:lvlJc w:val="left"/>
      <w:pPr>
        <w:ind w:left="2985" w:hanging="360"/>
      </w:pPr>
      <w:rPr>
        <w:rFonts w:ascii="Symbol" w:hAnsi="Symbol" w:hint="default"/>
      </w:rPr>
    </w:lvl>
    <w:lvl w:ilvl="4" w:tplc="04100003" w:tentative="1">
      <w:start w:val="1"/>
      <w:numFmt w:val="bullet"/>
      <w:lvlText w:val="o"/>
      <w:lvlJc w:val="left"/>
      <w:pPr>
        <w:ind w:left="3705" w:hanging="360"/>
      </w:pPr>
      <w:rPr>
        <w:rFonts w:ascii="Courier New" w:hAnsi="Courier New" w:cs="Courier New" w:hint="default"/>
      </w:rPr>
    </w:lvl>
    <w:lvl w:ilvl="5" w:tplc="04100005" w:tentative="1">
      <w:start w:val="1"/>
      <w:numFmt w:val="bullet"/>
      <w:lvlText w:val=""/>
      <w:lvlJc w:val="left"/>
      <w:pPr>
        <w:ind w:left="4425" w:hanging="360"/>
      </w:pPr>
      <w:rPr>
        <w:rFonts w:ascii="Wingdings" w:hAnsi="Wingdings" w:hint="default"/>
      </w:rPr>
    </w:lvl>
    <w:lvl w:ilvl="6" w:tplc="04100001" w:tentative="1">
      <w:start w:val="1"/>
      <w:numFmt w:val="bullet"/>
      <w:lvlText w:val=""/>
      <w:lvlJc w:val="left"/>
      <w:pPr>
        <w:ind w:left="5145" w:hanging="360"/>
      </w:pPr>
      <w:rPr>
        <w:rFonts w:ascii="Symbol" w:hAnsi="Symbol" w:hint="default"/>
      </w:rPr>
    </w:lvl>
    <w:lvl w:ilvl="7" w:tplc="04100003" w:tentative="1">
      <w:start w:val="1"/>
      <w:numFmt w:val="bullet"/>
      <w:lvlText w:val="o"/>
      <w:lvlJc w:val="left"/>
      <w:pPr>
        <w:ind w:left="5865" w:hanging="360"/>
      </w:pPr>
      <w:rPr>
        <w:rFonts w:ascii="Courier New" w:hAnsi="Courier New" w:cs="Courier New" w:hint="default"/>
      </w:rPr>
    </w:lvl>
    <w:lvl w:ilvl="8" w:tplc="04100005" w:tentative="1">
      <w:start w:val="1"/>
      <w:numFmt w:val="bullet"/>
      <w:lvlText w:val=""/>
      <w:lvlJc w:val="left"/>
      <w:pPr>
        <w:ind w:left="6585" w:hanging="360"/>
      </w:pPr>
      <w:rPr>
        <w:rFonts w:ascii="Wingdings" w:hAnsi="Wingdings" w:hint="default"/>
      </w:rPr>
    </w:lvl>
  </w:abstractNum>
  <w:abstractNum w:abstractNumId="14" w15:restartNumberingAfterBreak="0">
    <w:nsid w:val="310A1433"/>
    <w:multiLevelType w:val="hybridMultilevel"/>
    <w:tmpl w:val="3B5804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31D0DA3"/>
    <w:multiLevelType w:val="multilevel"/>
    <w:tmpl w:val="DD2C69FC"/>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3CC50B0"/>
    <w:multiLevelType w:val="hybridMultilevel"/>
    <w:tmpl w:val="7EEA7B12"/>
    <w:lvl w:ilvl="0" w:tplc="0410000F">
      <w:start w:val="1"/>
      <w:numFmt w:val="decimal"/>
      <w:lvlText w:val="%1."/>
      <w:lvlJc w:val="left"/>
      <w:pPr>
        <w:ind w:left="765" w:hanging="360"/>
      </w:p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abstractNum w:abstractNumId="17" w15:restartNumberingAfterBreak="0">
    <w:nsid w:val="344C0331"/>
    <w:multiLevelType w:val="hybridMultilevel"/>
    <w:tmpl w:val="99F249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E754A23"/>
    <w:multiLevelType w:val="multilevel"/>
    <w:tmpl w:val="358C8AC2"/>
    <w:lvl w:ilvl="0">
      <w:start w:val="1"/>
      <w:numFmt w:val="decimal"/>
      <w:lvlText w:val="%1)"/>
      <w:lvlJc w:val="left"/>
      <w:pPr>
        <w:ind w:left="360" w:hanging="360"/>
      </w:pPr>
      <w:rPr>
        <w:rFonts w:hint="default"/>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9CC5B9E"/>
    <w:multiLevelType w:val="multilevel"/>
    <w:tmpl w:val="6E5E80DA"/>
    <w:lvl w:ilvl="0">
      <w:start w:val="1"/>
      <w:numFmt w:val="decimal"/>
      <w:lvlText w:val="%1."/>
      <w:lvlJc w:val="left"/>
      <w:pPr>
        <w:ind w:left="1068" w:hanging="360"/>
      </w:pPr>
      <w:rPr>
        <w:rFonts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0" w15:restartNumberingAfterBreak="0">
    <w:nsid w:val="4B1C3BEB"/>
    <w:multiLevelType w:val="multilevel"/>
    <w:tmpl w:val="DD2C69FC"/>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B913A47"/>
    <w:multiLevelType w:val="multilevel"/>
    <w:tmpl w:val="F41A2AC8"/>
    <w:lvl w:ilvl="0">
      <w:start w:val="1"/>
      <w:numFmt w:val="decimal"/>
      <w:lvlText w:val="%1"/>
      <w:lvlJc w:val="left"/>
      <w:pPr>
        <w:ind w:left="812" w:hanging="360"/>
      </w:pPr>
      <w:rPr>
        <w:lang w:val="it-IT" w:eastAsia="it-IT" w:bidi="it-IT"/>
      </w:rPr>
    </w:lvl>
    <w:lvl w:ilvl="1">
      <w:start w:val="1"/>
      <w:numFmt w:val="decimal"/>
      <w:lvlText w:val="%1.%2"/>
      <w:lvlJc w:val="left"/>
      <w:pPr>
        <w:ind w:left="812" w:hanging="360"/>
      </w:pPr>
      <w:rPr>
        <w:rFonts w:ascii="Calibri" w:eastAsia="Calibri" w:hAnsi="Calibri" w:cs="Calibri" w:hint="default"/>
        <w:spacing w:val="-1"/>
        <w:w w:val="99"/>
        <w:sz w:val="24"/>
        <w:szCs w:val="24"/>
        <w:lang w:val="it-IT" w:eastAsia="it-IT" w:bidi="it-IT"/>
      </w:rPr>
    </w:lvl>
    <w:lvl w:ilvl="2">
      <w:numFmt w:val="bullet"/>
      <w:lvlText w:val="•"/>
      <w:lvlJc w:val="left"/>
      <w:pPr>
        <w:ind w:left="2712" w:hanging="360"/>
      </w:pPr>
      <w:rPr>
        <w:lang w:val="it-IT" w:eastAsia="it-IT" w:bidi="it-IT"/>
      </w:rPr>
    </w:lvl>
    <w:lvl w:ilvl="3">
      <w:numFmt w:val="bullet"/>
      <w:lvlText w:val="•"/>
      <w:lvlJc w:val="left"/>
      <w:pPr>
        <w:ind w:left="3658" w:hanging="360"/>
      </w:pPr>
      <w:rPr>
        <w:lang w:val="it-IT" w:eastAsia="it-IT" w:bidi="it-IT"/>
      </w:rPr>
    </w:lvl>
    <w:lvl w:ilvl="4">
      <w:numFmt w:val="bullet"/>
      <w:lvlText w:val="•"/>
      <w:lvlJc w:val="left"/>
      <w:pPr>
        <w:ind w:left="4604" w:hanging="360"/>
      </w:pPr>
      <w:rPr>
        <w:lang w:val="it-IT" w:eastAsia="it-IT" w:bidi="it-IT"/>
      </w:rPr>
    </w:lvl>
    <w:lvl w:ilvl="5">
      <w:numFmt w:val="bullet"/>
      <w:lvlText w:val="•"/>
      <w:lvlJc w:val="left"/>
      <w:pPr>
        <w:ind w:left="5550" w:hanging="360"/>
      </w:pPr>
      <w:rPr>
        <w:lang w:val="it-IT" w:eastAsia="it-IT" w:bidi="it-IT"/>
      </w:rPr>
    </w:lvl>
    <w:lvl w:ilvl="6">
      <w:numFmt w:val="bullet"/>
      <w:lvlText w:val="•"/>
      <w:lvlJc w:val="left"/>
      <w:pPr>
        <w:ind w:left="6496" w:hanging="360"/>
      </w:pPr>
      <w:rPr>
        <w:lang w:val="it-IT" w:eastAsia="it-IT" w:bidi="it-IT"/>
      </w:rPr>
    </w:lvl>
    <w:lvl w:ilvl="7">
      <w:numFmt w:val="bullet"/>
      <w:lvlText w:val="•"/>
      <w:lvlJc w:val="left"/>
      <w:pPr>
        <w:ind w:left="7442" w:hanging="360"/>
      </w:pPr>
      <w:rPr>
        <w:lang w:val="it-IT" w:eastAsia="it-IT" w:bidi="it-IT"/>
      </w:rPr>
    </w:lvl>
    <w:lvl w:ilvl="8">
      <w:numFmt w:val="bullet"/>
      <w:lvlText w:val="•"/>
      <w:lvlJc w:val="left"/>
      <w:pPr>
        <w:ind w:left="8388" w:hanging="360"/>
      </w:pPr>
      <w:rPr>
        <w:lang w:val="it-IT" w:eastAsia="it-IT" w:bidi="it-IT"/>
      </w:rPr>
    </w:lvl>
  </w:abstractNum>
  <w:abstractNum w:abstractNumId="22" w15:restartNumberingAfterBreak="0">
    <w:nsid w:val="4D3067BD"/>
    <w:multiLevelType w:val="hybridMultilevel"/>
    <w:tmpl w:val="2CDC54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DE21ED0"/>
    <w:multiLevelType w:val="hybridMultilevel"/>
    <w:tmpl w:val="486A991C"/>
    <w:lvl w:ilvl="0" w:tplc="CA6E8A2C">
      <w:start w:val="1"/>
      <w:numFmt w:val="lowerLetter"/>
      <w:lvlText w:val="%1)"/>
      <w:lvlJc w:val="left"/>
      <w:pPr>
        <w:ind w:left="705" w:hanging="705"/>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4F220F3A"/>
    <w:multiLevelType w:val="multilevel"/>
    <w:tmpl w:val="6E5E80D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2E5725D"/>
    <w:multiLevelType w:val="multilevel"/>
    <w:tmpl w:val="DD2C69FC"/>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340115A"/>
    <w:multiLevelType w:val="hybridMultilevel"/>
    <w:tmpl w:val="9E6C0B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35361F8"/>
    <w:multiLevelType w:val="hybridMultilevel"/>
    <w:tmpl w:val="598AA0BE"/>
    <w:lvl w:ilvl="0" w:tplc="4028D33A">
      <w:start w:val="12"/>
      <w:numFmt w:val="lowerLetter"/>
      <w:lvlText w:val="%1)"/>
      <w:lvlJc w:val="left"/>
      <w:pPr>
        <w:ind w:left="280" w:hanging="167"/>
      </w:pPr>
      <w:rPr>
        <w:rFonts w:ascii="Lucida Sans" w:eastAsia="Lucida Sans" w:hAnsi="Lucida Sans" w:cs="Lucida Sans" w:hint="default"/>
        <w:w w:val="88"/>
        <w:sz w:val="22"/>
        <w:szCs w:val="22"/>
        <w:lang w:val="it-IT" w:eastAsia="it-IT" w:bidi="it-IT"/>
      </w:rPr>
    </w:lvl>
    <w:lvl w:ilvl="1" w:tplc="1714CE40">
      <w:numFmt w:val="bullet"/>
      <w:lvlText w:val="•"/>
      <w:lvlJc w:val="left"/>
      <w:pPr>
        <w:ind w:left="1238" w:hanging="167"/>
      </w:pPr>
      <w:rPr>
        <w:rFonts w:hint="default"/>
        <w:lang w:val="it-IT" w:eastAsia="it-IT" w:bidi="it-IT"/>
      </w:rPr>
    </w:lvl>
    <w:lvl w:ilvl="2" w:tplc="204EB202">
      <w:numFmt w:val="bullet"/>
      <w:lvlText w:val="•"/>
      <w:lvlJc w:val="left"/>
      <w:pPr>
        <w:ind w:left="2196" w:hanging="167"/>
      </w:pPr>
      <w:rPr>
        <w:rFonts w:hint="default"/>
        <w:lang w:val="it-IT" w:eastAsia="it-IT" w:bidi="it-IT"/>
      </w:rPr>
    </w:lvl>
    <w:lvl w:ilvl="3" w:tplc="A4C6CF4C">
      <w:numFmt w:val="bullet"/>
      <w:lvlText w:val="•"/>
      <w:lvlJc w:val="left"/>
      <w:pPr>
        <w:ind w:left="3155" w:hanging="167"/>
      </w:pPr>
      <w:rPr>
        <w:rFonts w:hint="default"/>
        <w:lang w:val="it-IT" w:eastAsia="it-IT" w:bidi="it-IT"/>
      </w:rPr>
    </w:lvl>
    <w:lvl w:ilvl="4" w:tplc="4B30C6C4">
      <w:numFmt w:val="bullet"/>
      <w:lvlText w:val="•"/>
      <w:lvlJc w:val="left"/>
      <w:pPr>
        <w:ind w:left="4113" w:hanging="167"/>
      </w:pPr>
      <w:rPr>
        <w:rFonts w:hint="default"/>
        <w:lang w:val="it-IT" w:eastAsia="it-IT" w:bidi="it-IT"/>
      </w:rPr>
    </w:lvl>
    <w:lvl w:ilvl="5" w:tplc="098801EC">
      <w:numFmt w:val="bullet"/>
      <w:lvlText w:val="•"/>
      <w:lvlJc w:val="left"/>
      <w:pPr>
        <w:ind w:left="5072" w:hanging="167"/>
      </w:pPr>
      <w:rPr>
        <w:rFonts w:hint="default"/>
        <w:lang w:val="it-IT" w:eastAsia="it-IT" w:bidi="it-IT"/>
      </w:rPr>
    </w:lvl>
    <w:lvl w:ilvl="6" w:tplc="FFD67970">
      <w:numFmt w:val="bullet"/>
      <w:lvlText w:val="•"/>
      <w:lvlJc w:val="left"/>
      <w:pPr>
        <w:ind w:left="6030" w:hanging="167"/>
      </w:pPr>
      <w:rPr>
        <w:rFonts w:hint="default"/>
        <w:lang w:val="it-IT" w:eastAsia="it-IT" w:bidi="it-IT"/>
      </w:rPr>
    </w:lvl>
    <w:lvl w:ilvl="7" w:tplc="400C9E96">
      <w:numFmt w:val="bullet"/>
      <w:lvlText w:val="•"/>
      <w:lvlJc w:val="left"/>
      <w:pPr>
        <w:ind w:left="6988" w:hanging="167"/>
      </w:pPr>
      <w:rPr>
        <w:rFonts w:hint="default"/>
        <w:lang w:val="it-IT" w:eastAsia="it-IT" w:bidi="it-IT"/>
      </w:rPr>
    </w:lvl>
    <w:lvl w:ilvl="8" w:tplc="6AFCE73E">
      <w:numFmt w:val="bullet"/>
      <w:lvlText w:val="•"/>
      <w:lvlJc w:val="left"/>
      <w:pPr>
        <w:ind w:left="7947" w:hanging="167"/>
      </w:pPr>
      <w:rPr>
        <w:rFonts w:hint="default"/>
        <w:lang w:val="it-IT" w:eastAsia="it-IT" w:bidi="it-IT"/>
      </w:rPr>
    </w:lvl>
  </w:abstractNum>
  <w:abstractNum w:abstractNumId="28" w15:restartNumberingAfterBreak="0">
    <w:nsid w:val="543A0198"/>
    <w:multiLevelType w:val="hybridMultilevel"/>
    <w:tmpl w:val="B33806DE"/>
    <w:lvl w:ilvl="0" w:tplc="F79CCAB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467461F"/>
    <w:multiLevelType w:val="hybridMultilevel"/>
    <w:tmpl w:val="8452B97E"/>
    <w:lvl w:ilvl="0" w:tplc="F79CCAB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7727F8E"/>
    <w:multiLevelType w:val="hybridMultilevel"/>
    <w:tmpl w:val="F01A9E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79371AA"/>
    <w:multiLevelType w:val="hybridMultilevel"/>
    <w:tmpl w:val="4E7A1574"/>
    <w:lvl w:ilvl="0" w:tplc="04100017">
      <w:start w:val="1"/>
      <w:numFmt w:val="lowerLetter"/>
      <w:lvlText w:val="%1)"/>
      <w:lvlJc w:val="left"/>
      <w:pPr>
        <w:ind w:left="720" w:hanging="360"/>
      </w:p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9AC75BB"/>
    <w:multiLevelType w:val="hybridMultilevel"/>
    <w:tmpl w:val="5E962534"/>
    <w:lvl w:ilvl="0" w:tplc="DF8A3B24">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E496164"/>
    <w:multiLevelType w:val="hybridMultilevel"/>
    <w:tmpl w:val="290E619C"/>
    <w:lvl w:ilvl="0" w:tplc="D3CCD7CC">
      <w:numFmt w:val="bullet"/>
      <w:lvlText w:val="-"/>
      <w:lvlJc w:val="left"/>
      <w:pPr>
        <w:ind w:left="720" w:hanging="360"/>
      </w:pPr>
      <w:rPr>
        <w:rFonts w:ascii="Calibri" w:eastAsia="Calibri" w:hAnsi="Calibri" w:cs="Calibri" w:hint="default"/>
        <w:i/>
        <w:w w:val="105"/>
        <w:sz w:val="22"/>
        <w:szCs w:val="22"/>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0E73B2A"/>
    <w:multiLevelType w:val="hybridMultilevel"/>
    <w:tmpl w:val="6C30FB72"/>
    <w:lvl w:ilvl="0" w:tplc="F79CCAB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F665A3C"/>
    <w:multiLevelType w:val="multilevel"/>
    <w:tmpl w:val="32903630"/>
    <w:lvl w:ilvl="0">
      <w:start w:val="1"/>
      <w:numFmt w:val="lowerLetter"/>
      <w:lvlText w:val="%1)"/>
      <w:lvlJc w:val="left"/>
      <w:pPr>
        <w:ind w:left="620" w:hanging="254"/>
      </w:pPr>
      <w:rPr>
        <w:rFonts w:ascii="Lucida Sans" w:eastAsia="Lucida Sans" w:hAnsi="Lucida Sans" w:cs="Lucida Sans" w:hint="default"/>
        <w:spacing w:val="-2"/>
        <w:w w:val="92"/>
        <w:sz w:val="22"/>
        <w:szCs w:val="22"/>
        <w:lang w:val="it-IT" w:eastAsia="it-IT" w:bidi="it-IT"/>
      </w:rPr>
    </w:lvl>
    <w:lvl w:ilvl="1">
      <w:start w:val="1"/>
      <w:numFmt w:val="decimal"/>
      <w:lvlText w:val="%1.%2)"/>
      <w:lvlJc w:val="left"/>
      <w:pPr>
        <w:ind w:left="620" w:hanging="355"/>
      </w:pPr>
      <w:rPr>
        <w:rFonts w:ascii="Lucida Sans" w:eastAsia="Lucida Sans" w:hAnsi="Lucida Sans" w:cs="Lucida Sans" w:hint="default"/>
        <w:spacing w:val="-4"/>
        <w:w w:val="67"/>
        <w:sz w:val="22"/>
        <w:szCs w:val="22"/>
        <w:lang w:val="it-IT" w:eastAsia="it-IT" w:bidi="it-IT"/>
      </w:rPr>
    </w:lvl>
    <w:lvl w:ilvl="2">
      <w:numFmt w:val="bullet"/>
      <w:lvlText w:val="•"/>
      <w:lvlJc w:val="left"/>
      <w:pPr>
        <w:ind w:left="2575" w:hanging="355"/>
      </w:pPr>
      <w:rPr>
        <w:rFonts w:hint="default"/>
        <w:lang w:val="it-IT" w:eastAsia="it-IT" w:bidi="it-IT"/>
      </w:rPr>
    </w:lvl>
    <w:lvl w:ilvl="3">
      <w:numFmt w:val="bullet"/>
      <w:lvlText w:val="•"/>
      <w:lvlJc w:val="left"/>
      <w:pPr>
        <w:ind w:left="3550" w:hanging="355"/>
      </w:pPr>
      <w:rPr>
        <w:rFonts w:hint="default"/>
        <w:lang w:val="it-IT" w:eastAsia="it-IT" w:bidi="it-IT"/>
      </w:rPr>
    </w:lvl>
    <w:lvl w:ilvl="4">
      <w:numFmt w:val="bullet"/>
      <w:lvlText w:val="•"/>
      <w:lvlJc w:val="left"/>
      <w:pPr>
        <w:ind w:left="4524" w:hanging="355"/>
      </w:pPr>
      <w:rPr>
        <w:rFonts w:hint="default"/>
        <w:lang w:val="it-IT" w:eastAsia="it-IT" w:bidi="it-IT"/>
      </w:rPr>
    </w:lvl>
    <w:lvl w:ilvl="5">
      <w:numFmt w:val="bullet"/>
      <w:lvlText w:val="•"/>
      <w:lvlJc w:val="left"/>
      <w:pPr>
        <w:ind w:left="5499" w:hanging="355"/>
      </w:pPr>
      <w:rPr>
        <w:rFonts w:hint="default"/>
        <w:lang w:val="it-IT" w:eastAsia="it-IT" w:bidi="it-IT"/>
      </w:rPr>
    </w:lvl>
    <w:lvl w:ilvl="6">
      <w:numFmt w:val="bullet"/>
      <w:lvlText w:val="•"/>
      <w:lvlJc w:val="left"/>
      <w:pPr>
        <w:ind w:left="6473" w:hanging="355"/>
      </w:pPr>
      <w:rPr>
        <w:rFonts w:hint="default"/>
        <w:lang w:val="it-IT" w:eastAsia="it-IT" w:bidi="it-IT"/>
      </w:rPr>
    </w:lvl>
    <w:lvl w:ilvl="7">
      <w:numFmt w:val="bullet"/>
      <w:lvlText w:val="•"/>
      <w:lvlJc w:val="left"/>
      <w:pPr>
        <w:ind w:left="7447" w:hanging="355"/>
      </w:pPr>
      <w:rPr>
        <w:rFonts w:hint="default"/>
        <w:lang w:val="it-IT" w:eastAsia="it-IT" w:bidi="it-IT"/>
      </w:rPr>
    </w:lvl>
    <w:lvl w:ilvl="8">
      <w:numFmt w:val="bullet"/>
      <w:lvlText w:val="•"/>
      <w:lvlJc w:val="left"/>
      <w:pPr>
        <w:ind w:left="8422" w:hanging="355"/>
      </w:pPr>
      <w:rPr>
        <w:rFonts w:hint="default"/>
        <w:lang w:val="it-IT" w:eastAsia="it-IT" w:bidi="it-IT"/>
      </w:rPr>
    </w:lvl>
  </w:abstractNum>
  <w:abstractNum w:abstractNumId="36" w15:restartNumberingAfterBreak="0">
    <w:nsid w:val="6F7C26ED"/>
    <w:multiLevelType w:val="multilevel"/>
    <w:tmpl w:val="DD2C69FC"/>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39730DA"/>
    <w:multiLevelType w:val="hybridMultilevel"/>
    <w:tmpl w:val="183AD276"/>
    <w:lvl w:ilvl="0" w:tplc="B0AE8A8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5F92F45"/>
    <w:multiLevelType w:val="hybridMultilevel"/>
    <w:tmpl w:val="40C897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685260C"/>
    <w:multiLevelType w:val="multilevel"/>
    <w:tmpl w:val="6E5E80D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71667BC"/>
    <w:multiLevelType w:val="hybridMultilevel"/>
    <w:tmpl w:val="A0CAF4C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71E0E2F"/>
    <w:multiLevelType w:val="hybridMultilevel"/>
    <w:tmpl w:val="C2945D08"/>
    <w:lvl w:ilvl="0" w:tplc="D3CCD7CC">
      <w:numFmt w:val="bullet"/>
      <w:lvlText w:val="-"/>
      <w:lvlJc w:val="left"/>
      <w:pPr>
        <w:ind w:left="720" w:hanging="360"/>
      </w:pPr>
      <w:rPr>
        <w:rFonts w:ascii="Calibri" w:eastAsia="Calibri" w:hAnsi="Calibri" w:cs="Calibri" w:hint="default"/>
        <w:i/>
        <w:w w:val="105"/>
        <w:sz w:val="22"/>
        <w:szCs w:val="22"/>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73623DA"/>
    <w:multiLevelType w:val="hybridMultilevel"/>
    <w:tmpl w:val="3E84AE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7DC0B16"/>
    <w:multiLevelType w:val="hybridMultilevel"/>
    <w:tmpl w:val="00644E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897105B"/>
    <w:multiLevelType w:val="multilevel"/>
    <w:tmpl w:val="32903630"/>
    <w:lvl w:ilvl="0">
      <w:start w:val="1"/>
      <w:numFmt w:val="lowerLetter"/>
      <w:lvlText w:val="%1)"/>
      <w:lvlJc w:val="left"/>
      <w:pPr>
        <w:ind w:left="113" w:hanging="254"/>
      </w:pPr>
      <w:rPr>
        <w:rFonts w:ascii="Lucida Sans" w:eastAsia="Lucida Sans" w:hAnsi="Lucida Sans" w:cs="Lucida Sans" w:hint="default"/>
        <w:spacing w:val="-2"/>
        <w:w w:val="92"/>
        <w:sz w:val="22"/>
        <w:szCs w:val="22"/>
        <w:lang w:val="it-IT" w:eastAsia="it-IT" w:bidi="it-IT"/>
      </w:rPr>
    </w:lvl>
    <w:lvl w:ilvl="1">
      <w:start w:val="1"/>
      <w:numFmt w:val="decimal"/>
      <w:lvlText w:val="%1.%2)"/>
      <w:lvlJc w:val="left"/>
      <w:pPr>
        <w:ind w:left="113" w:hanging="355"/>
      </w:pPr>
      <w:rPr>
        <w:rFonts w:ascii="Lucida Sans" w:eastAsia="Lucida Sans" w:hAnsi="Lucida Sans" w:cs="Lucida Sans" w:hint="default"/>
        <w:spacing w:val="-4"/>
        <w:w w:val="67"/>
        <w:sz w:val="22"/>
        <w:szCs w:val="22"/>
        <w:lang w:val="it-IT" w:eastAsia="it-IT" w:bidi="it-IT"/>
      </w:rPr>
    </w:lvl>
    <w:lvl w:ilvl="2">
      <w:numFmt w:val="bullet"/>
      <w:lvlText w:val="•"/>
      <w:lvlJc w:val="left"/>
      <w:pPr>
        <w:ind w:left="2068" w:hanging="355"/>
      </w:pPr>
      <w:rPr>
        <w:rFonts w:hint="default"/>
        <w:lang w:val="it-IT" w:eastAsia="it-IT" w:bidi="it-IT"/>
      </w:rPr>
    </w:lvl>
    <w:lvl w:ilvl="3">
      <w:numFmt w:val="bullet"/>
      <w:lvlText w:val="•"/>
      <w:lvlJc w:val="left"/>
      <w:pPr>
        <w:ind w:left="3043" w:hanging="355"/>
      </w:pPr>
      <w:rPr>
        <w:rFonts w:hint="default"/>
        <w:lang w:val="it-IT" w:eastAsia="it-IT" w:bidi="it-IT"/>
      </w:rPr>
    </w:lvl>
    <w:lvl w:ilvl="4">
      <w:numFmt w:val="bullet"/>
      <w:lvlText w:val="•"/>
      <w:lvlJc w:val="left"/>
      <w:pPr>
        <w:ind w:left="4017" w:hanging="355"/>
      </w:pPr>
      <w:rPr>
        <w:rFonts w:hint="default"/>
        <w:lang w:val="it-IT" w:eastAsia="it-IT" w:bidi="it-IT"/>
      </w:rPr>
    </w:lvl>
    <w:lvl w:ilvl="5">
      <w:numFmt w:val="bullet"/>
      <w:lvlText w:val="•"/>
      <w:lvlJc w:val="left"/>
      <w:pPr>
        <w:ind w:left="4992" w:hanging="355"/>
      </w:pPr>
      <w:rPr>
        <w:rFonts w:hint="default"/>
        <w:lang w:val="it-IT" w:eastAsia="it-IT" w:bidi="it-IT"/>
      </w:rPr>
    </w:lvl>
    <w:lvl w:ilvl="6">
      <w:numFmt w:val="bullet"/>
      <w:lvlText w:val="•"/>
      <w:lvlJc w:val="left"/>
      <w:pPr>
        <w:ind w:left="5966" w:hanging="355"/>
      </w:pPr>
      <w:rPr>
        <w:rFonts w:hint="default"/>
        <w:lang w:val="it-IT" w:eastAsia="it-IT" w:bidi="it-IT"/>
      </w:rPr>
    </w:lvl>
    <w:lvl w:ilvl="7">
      <w:numFmt w:val="bullet"/>
      <w:lvlText w:val="•"/>
      <w:lvlJc w:val="left"/>
      <w:pPr>
        <w:ind w:left="6940" w:hanging="355"/>
      </w:pPr>
      <w:rPr>
        <w:rFonts w:hint="default"/>
        <w:lang w:val="it-IT" w:eastAsia="it-IT" w:bidi="it-IT"/>
      </w:rPr>
    </w:lvl>
    <w:lvl w:ilvl="8">
      <w:numFmt w:val="bullet"/>
      <w:lvlText w:val="•"/>
      <w:lvlJc w:val="left"/>
      <w:pPr>
        <w:ind w:left="7915" w:hanging="355"/>
      </w:pPr>
      <w:rPr>
        <w:rFonts w:hint="default"/>
        <w:lang w:val="it-IT" w:eastAsia="it-IT" w:bidi="it-IT"/>
      </w:rPr>
    </w:lvl>
  </w:abstractNum>
  <w:abstractNum w:abstractNumId="45" w15:restartNumberingAfterBreak="0">
    <w:nsid w:val="7C116F8B"/>
    <w:multiLevelType w:val="hybridMultilevel"/>
    <w:tmpl w:val="E32CA7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D7C445A"/>
    <w:multiLevelType w:val="hybridMultilevel"/>
    <w:tmpl w:val="EC0E793A"/>
    <w:lvl w:ilvl="0" w:tplc="D3CCD7CC">
      <w:numFmt w:val="bullet"/>
      <w:lvlText w:val="-"/>
      <w:lvlJc w:val="left"/>
      <w:pPr>
        <w:ind w:left="720" w:hanging="360"/>
      </w:pPr>
      <w:rPr>
        <w:rFonts w:ascii="Calibri" w:eastAsia="Calibri" w:hAnsi="Calibri" w:cs="Calibri" w:hint="default"/>
        <w:i/>
        <w:w w:val="105"/>
        <w:sz w:val="22"/>
        <w:szCs w:val="22"/>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17"/>
  </w:num>
  <w:num w:numId="3">
    <w:abstractNumId w:val="36"/>
  </w:num>
  <w:num w:numId="4">
    <w:abstractNumId w:val="8"/>
  </w:num>
  <w:num w:numId="5">
    <w:abstractNumId w:val="45"/>
  </w:num>
  <w:num w:numId="6">
    <w:abstractNumId w:val="38"/>
  </w:num>
  <w:num w:numId="7">
    <w:abstractNumId w:val="40"/>
  </w:num>
  <w:num w:numId="8">
    <w:abstractNumId w:val="14"/>
  </w:num>
  <w:num w:numId="9">
    <w:abstractNumId w:val="10"/>
  </w:num>
  <w:num w:numId="10">
    <w:abstractNumId w:val="4"/>
  </w:num>
  <w:num w:numId="11">
    <w:abstractNumId w:val="30"/>
  </w:num>
  <w:num w:numId="12">
    <w:abstractNumId w:val="19"/>
  </w:num>
  <w:num w:numId="13">
    <w:abstractNumId w:val="39"/>
  </w:num>
  <w:num w:numId="14">
    <w:abstractNumId w:val="24"/>
  </w:num>
  <w:num w:numId="15">
    <w:abstractNumId w:val="12"/>
  </w:num>
  <w:num w:numId="16">
    <w:abstractNumId w:val="20"/>
  </w:num>
  <w:num w:numId="17">
    <w:abstractNumId w:val="25"/>
  </w:num>
  <w:num w:numId="18">
    <w:abstractNumId w:val="5"/>
  </w:num>
  <w:num w:numId="19">
    <w:abstractNumId w:val="18"/>
  </w:num>
  <w:num w:numId="20">
    <w:abstractNumId w:val="15"/>
  </w:num>
  <w:num w:numId="21">
    <w:abstractNumId w:val="7"/>
  </w:num>
  <w:num w:numId="22">
    <w:abstractNumId w:val="3"/>
  </w:num>
  <w:num w:numId="23">
    <w:abstractNumId w:val="6"/>
  </w:num>
  <w:num w:numId="24">
    <w:abstractNumId w:val="26"/>
  </w:num>
  <w:num w:numId="25">
    <w:abstractNumId w:val="16"/>
  </w:num>
  <w:num w:numId="26">
    <w:abstractNumId w:val="43"/>
  </w:num>
  <w:num w:numId="27">
    <w:abstractNumId w:val="22"/>
  </w:num>
  <w:num w:numId="28">
    <w:abstractNumId w:val="13"/>
  </w:num>
  <w:num w:numId="29">
    <w:abstractNumId w:val="42"/>
  </w:num>
  <w:num w:numId="30">
    <w:abstractNumId w:val="23"/>
  </w:num>
  <w:num w:numId="31">
    <w:abstractNumId w:val="31"/>
  </w:num>
  <w:num w:numId="32">
    <w:abstractNumId w:val="2"/>
  </w:num>
  <w:num w:numId="33">
    <w:abstractNumId w:val="28"/>
  </w:num>
  <w:num w:numId="34">
    <w:abstractNumId w:val="46"/>
  </w:num>
  <w:num w:numId="35">
    <w:abstractNumId w:val="27"/>
  </w:num>
  <w:num w:numId="36">
    <w:abstractNumId w:val="44"/>
  </w:num>
  <w:num w:numId="37">
    <w:abstractNumId w:val="11"/>
  </w:num>
  <w:num w:numId="38">
    <w:abstractNumId w:val="29"/>
  </w:num>
  <w:num w:numId="39">
    <w:abstractNumId w:val="33"/>
  </w:num>
  <w:num w:numId="40">
    <w:abstractNumId w:val="34"/>
  </w:num>
  <w:num w:numId="41">
    <w:abstractNumId w:val="35"/>
  </w:num>
  <w:num w:numId="42">
    <w:abstractNumId w:val="32"/>
  </w:num>
  <w:num w:numId="43">
    <w:abstractNumId w:val="0"/>
  </w:num>
  <w:num w:numId="44">
    <w:abstractNumId w:val="9"/>
  </w:num>
  <w:num w:numId="45">
    <w:abstractNumId w:val="41"/>
  </w:num>
  <w:num w:numId="46">
    <w:abstractNumId w:val="37"/>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99C"/>
    <w:rsid w:val="000065F3"/>
    <w:rsid w:val="00021E82"/>
    <w:rsid w:val="00043374"/>
    <w:rsid w:val="0004438B"/>
    <w:rsid w:val="00066851"/>
    <w:rsid w:val="00071203"/>
    <w:rsid w:val="000E519F"/>
    <w:rsid w:val="0012401C"/>
    <w:rsid w:val="0016354B"/>
    <w:rsid w:val="00165487"/>
    <w:rsid w:val="00194035"/>
    <w:rsid w:val="00217EA9"/>
    <w:rsid w:val="002622A9"/>
    <w:rsid w:val="00265D18"/>
    <w:rsid w:val="00284D43"/>
    <w:rsid w:val="002A0C2C"/>
    <w:rsid w:val="002D5AE4"/>
    <w:rsid w:val="002F15FB"/>
    <w:rsid w:val="00305B9B"/>
    <w:rsid w:val="00314324"/>
    <w:rsid w:val="00327169"/>
    <w:rsid w:val="00352F63"/>
    <w:rsid w:val="00370724"/>
    <w:rsid w:val="003E13F2"/>
    <w:rsid w:val="003E5A7F"/>
    <w:rsid w:val="00417812"/>
    <w:rsid w:val="00430631"/>
    <w:rsid w:val="00433828"/>
    <w:rsid w:val="00457B1F"/>
    <w:rsid w:val="0049692E"/>
    <w:rsid w:val="004F14DB"/>
    <w:rsid w:val="005202BB"/>
    <w:rsid w:val="00560A70"/>
    <w:rsid w:val="005638FB"/>
    <w:rsid w:val="00565AEA"/>
    <w:rsid w:val="005668CD"/>
    <w:rsid w:val="00566C86"/>
    <w:rsid w:val="00575B85"/>
    <w:rsid w:val="00575B96"/>
    <w:rsid w:val="005A32A4"/>
    <w:rsid w:val="005D14BE"/>
    <w:rsid w:val="006033A3"/>
    <w:rsid w:val="00624369"/>
    <w:rsid w:val="00643EED"/>
    <w:rsid w:val="00671E3C"/>
    <w:rsid w:val="00695657"/>
    <w:rsid w:val="006A72C8"/>
    <w:rsid w:val="006E2627"/>
    <w:rsid w:val="006E54FE"/>
    <w:rsid w:val="00703E27"/>
    <w:rsid w:val="007048BF"/>
    <w:rsid w:val="00722EBF"/>
    <w:rsid w:val="00734774"/>
    <w:rsid w:val="007418A9"/>
    <w:rsid w:val="00753147"/>
    <w:rsid w:val="0078293A"/>
    <w:rsid w:val="007B2248"/>
    <w:rsid w:val="007D0529"/>
    <w:rsid w:val="007D7E9D"/>
    <w:rsid w:val="008061FE"/>
    <w:rsid w:val="008309E1"/>
    <w:rsid w:val="008418A4"/>
    <w:rsid w:val="0086087A"/>
    <w:rsid w:val="008901C8"/>
    <w:rsid w:val="008A6C80"/>
    <w:rsid w:val="008B758A"/>
    <w:rsid w:val="008B7923"/>
    <w:rsid w:val="008B7F8B"/>
    <w:rsid w:val="008C1147"/>
    <w:rsid w:val="008D3B67"/>
    <w:rsid w:val="00900BEB"/>
    <w:rsid w:val="0091428C"/>
    <w:rsid w:val="009A7620"/>
    <w:rsid w:val="009D2FFA"/>
    <w:rsid w:val="009F30DF"/>
    <w:rsid w:val="009F412A"/>
    <w:rsid w:val="00A1492F"/>
    <w:rsid w:val="00A15F54"/>
    <w:rsid w:val="00A35FB9"/>
    <w:rsid w:val="00A5490C"/>
    <w:rsid w:val="00A57E79"/>
    <w:rsid w:val="00AA30B2"/>
    <w:rsid w:val="00B1710E"/>
    <w:rsid w:val="00B473C4"/>
    <w:rsid w:val="00BB4975"/>
    <w:rsid w:val="00BB6A02"/>
    <w:rsid w:val="00BD6DB6"/>
    <w:rsid w:val="00C2489B"/>
    <w:rsid w:val="00C36EEE"/>
    <w:rsid w:val="00C61874"/>
    <w:rsid w:val="00CD00D6"/>
    <w:rsid w:val="00CE17E0"/>
    <w:rsid w:val="00CE5A7B"/>
    <w:rsid w:val="00CE64A4"/>
    <w:rsid w:val="00D90876"/>
    <w:rsid w:val="00D93C13"/>
    <w:rsid w:val="00DD1807"/>
    <w:rsid w:val="00DE04F3"/>
    <w:rsid w:val="00E2280F"/>
    <w:rsid w:val="00E2799C"/>
    <w:rsid w:val="00E54234"/>
    <w:rsid w:val="00E64B71"/>
    <w:rsid w:val="00E91E12"/>
    <w:rsid w:val="00EA478F"/>
    <w:rsid w:val="00F04672"/>
    <w:rsid w:val="00F21322"/>
    <w:rsid w:val="00F45991"/>
    <w:rsid w:val="00F91895"/>
    <w:rsid w:val="00F93037"/>
    <w:rsid w:val="00F93967"/>
    <w:rsid w:val="00FC043B"/>
    <w:rsid w:val="00FF7F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97EFC5F7-E1A8-4FC2-BC16-27C57A8CF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1"/>
    <w:qFormat/>
    <w:rsid w:val="00457B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1"/>
    <w:unhideWhenUsed/>
    <w:qFormat/>
    <w:rsid w:val="00457B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unhideWhenUsed/>
    <w:qFormat/>
    <w:rsid w:val="008B7F8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57B1F"/>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
    <w:rsid w:val="00457B1F"/>
    <w:rPr>
      <w:rFonts w:asciiTheme="majorHAnsi" w:eastAsiaTheme="majorEastAsia" w:hAnsiTheme="majorHAnsi" w:cstheme="majorBidi"/>
      <w:color w:val="2E74B5" w:themeColor="accent1" w:themeShade="BF"/>
      <w:sz w:val="26"/>
      <w:szCs w:val="26"/>
    </w:rPr>
  </w:style>
  <w:style w:type="paragraph" w:styleId="Sommario1">
    <w:name w:val="toc 1"/>
    <w:basedOn w:val="Normale"/>
    <w:autoRedefine/>
    <w:uiPriority w:val="39"/>
    <w:unhideWhenUsed/>
    <w:qFormat/>
    <w:rsid w:val="00F93967"/>
    <w:pPr>
      <w:widowControl w:val="0"/>
      <w:autoSpaceDE w:val="0"/>
      <w:autoSpaceDN w:val="0"/>
      <w:spacing w:after="0" w:line="240" w:lineRule="auto"/>
      <w:ind w:left="107"/>
      <w:jc w:val="center"/>
    </w:pPr>
    <w:rPr>
      <w:rFonts w:ascii="Calibri" w:eastAsia="Calibri" w:hAnsi="Calibri" w:cs="Calibri"/>
      <w:b/>
      <w:bCs/>
      <w:sz w:val="24"/>
      <w:szCs w:val="24"/>
      <w:lang w:eastAsia="it-IT" w:bidi="it-IT"/>
    </w:rPr>
  </w:style>
  <w:style w:type="paragraph" w:styleId="Sommario2">
    <w:name w:val="toc 2"/>
    <w:basedOn w:val="Normale"/>
    <w:autoRedefine/>
    <w:uiPriority w:val="39"/>
    <w:unhideWhenUsed/>
    <w:qFormat/>
    <w:rsid w:val="00F93967"/>
    <w:pPr>
      <w:widowControl w:val="0"/>
      <w:autoSpaceDE w:val="0"/>
      <w:autoSpaceDN w:val="0"/>
      <w:spacing w:after="0" w:line="240" w:lineRule="auto"/>
      <w:ind w:left="812" w:hanging="360"/>
    </w:pPr>
    <w:rPr>
      <w:rFonts w:ascii="Calibri" w:eastAsia="Calibri" w:hAnsi="Calibri" w:cs="Calibri"/>
      <w:sz w:val="24"/>
      <w:szCs w:val="24"/>
      <w:lang w:eastAsia="it-IT" w:bidi="it-IT"/>
    </w:rPr>
  </w:style>
  <w:style w:type="character" w:styleId="Collegamentoipertestuale">
    <w:name w:val="Hyperlink"/>
    <w:basedOn w:val="Carpredefinitoparagrafo"/>
    <w:uiPriority w:val="99"/>
    <w:unhideWhenUsed/>
    <w:rsid w:val="00F93967"/>
    <w:rPr>
      <w:color w:val="0000FF"/>
      <w:u w:val="single"/>
    </w:rPr>
  </w:style>
  <w:style w:type="paragraph" w:customStyle="1" w:styleId="TableParagraph">
    <w:name w:val="Table Paragraph"/>
    <w:basedOn w:val="Normale"/>
    <w:uiPriority w:val="1"/>
    <w:qFormat/>
    <w:rsid w:val="00457B1F"/>
    <w:pPr>
      <w:widowControl w:val="0"/>
      <w:autoSpaceDE w:val="0"/>
      <w:autoSpaceDN w:val="0"/>
      <w:spacing w:before="15" w:after="0" w:line="218" w:lineRule="exact"/>
      <w:ind w:left="71"/>
    </w:pPr>
    <w:rPr>
      <w:rFonts w:ascii="Calibri" w:eastAsia="Calibri" w:hAnsi="Calibri" w:cs="Calibri"/>
      <w:lang w:eastAsia="it-IT" w:bidi="it-IT"/>
    </w:rPr>
  </w:style>
  <w:style w:type="table" w:customStyle="1" w:styleId="TableNormal">
    <w:name w:val="Table Normal"/>
    <w:uiPriority w:val="2"/>
    <w:semiHidden/>
    <w:qFormat/>
    <w:rsid w:val="00457B1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457B1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57B1F"/>
  </w:style>
  <w:style w:type="paragraph" w:styleId="Pidipagina">
    <w:name w:val="footer"/>
    <w:basedOn w:val="Normale"/>
    <w:link w:val="PidipaginaCarattere"/>
    <w:uiPriority w:val="99"/>
    <w:unhideWhenUsed/>
    <w:rsid w:val="00457B1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57B1F"/>
  </w:style>
  <w:style w:type="paragraph" w:styleId="Titolo">
    <w:name w:val="Title"/>
    <w:basedOn w:val="Normale"/>
    <w:next w:val="Normale"/>
    <w:link w:val="TitoloCarattere"/>
    <w:qFormat/>
    <w:rsid w:val="00457B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rsid w:val="00457B1F"/>
    <w:rPr>
      <w:rFonts w:asciiTheme="majorHAnsi" w:eastAsiaTheme="majorEastAsia" w:hAnsiTheme="majorHAnsi" w:cstheme="majorBidi"/>
      <w:spacing w:val="-10"/>
      <w:kern w:val="28"/>
      <w:sz w:val="56"/>
      <w:szCs w:val="56"/>
    </w:rPr>
  </w:style>
  <w:style w:type="paragraph" w:styleId="Titolosommario">
    <w:name w:val="TOC Heading"/>
    <w:basedOn w:val="Titolo1"/>
    <w:next w:val="Normale"/>
    <w:uiPriority w:val="39"/>
    <w:unhideWhenUsed/>
    <w:qFormat/>
    <w:rsid w:val="00417812"/>
    <w:pPr>
      <w:outlineLvl w:val="9"/>
    </w:pPr>
    <w:rPr>
      <w:lang w:eastAsia="it-IT"/>
    </w:rPr>
  </w:style>
  <w:style w:type="paragraph" w:styleId="Testofumetto">
    <w:name w:val="Balloon Text"/>
    <w:basedOn w:val="Normale"/>
    <w:link w:val="TestofumettoCarattere"/>
    <w:uiPriority w:val="99"/>
    <w:semiHidden/>
    <w:unhideWhenUsed/>
    <w:rsid w:val="005202B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202BB"/>
    <w:rPr>
      <w:rFonts w:ascii="Segoe UI" w:hAnsi="Segoe UI" w:cs="Segoe UI"/>
      <w:sz w:val="18"/>
      <w:szCs w:val="18"/>
    </w:rPr>
  </w:style>
  <w:style w:type="paragraph" w:styleId="Paragrafoelenco">
    <w:name w:val="List Paragraph"/>
    <w:basedOn w:val="Normale"/>
    <w:uiPriority w:val="34"/>
    <w:qFormat/>
    <w:rsid w:val="00C36EEE"/>
    <w:pPr>
      <w:ind w:left="720"/>
      <w:contextualSpacing/>
    </w:pPr>
  </w:style>
  <w:style w:type="paragraph" w:styleId="Corpotesto">
    <w:name w:val="Body Text"/>
    <w:basedOn w:val="Normale"/>
    <w:link w:val="CorpotestoCarattere"/>
    <w:uiPriority w:val="1"/>
    <w:qFormat/>
    <w:rsid w:val="002A0C2C"/>
    <w:pPr>
      <w:widowControl w:val="0"/>
      <w:autoSpaceDE w:val="0"/>
      <w:autoSpaceDN w:val="0"/>
      <w:spacing w:after="0" w:line="240" w:lineRule="auto"/>
      <w:ind w:left="246"/>
    </w:pPr>
    <w:rPr>
      <w:rFonts w:ascii="Times New Roman" w:eastAsia="Times New Roman" w:hAnsi="Times New Roman" w:cs="Times New Roman"/>
      <w:sz w:val="24"/>
      <w:szCs w:val="24"/>
      <w:lang w:eastAsia="it-IT" w:bidi="it-IT"/>
    </w:rPr>
  </w:style>
  <w:style w:type="character" w:customStyle="1" w:styleId="CorpotestoCarattere">
    <w:name w:val="Corpo testo Carattere"/>
    <w:basedOn w:val="Carpredefinitoparagrafo"/>
    <w:link w:val="Corpotesto"/>
    <w:uiPriority w:val="1"/>
    <w:rsid w:val="002A0C2C"/>
    <w:rPr>
      <w:rFonts w:ascii="Times New Roman" w:eastAsia="Times New Roman" w:hAnsi="Times New Roman" w:cs="Times New Roman"/>
      <w:sz w:val="24"/>
      <w:szCs w:val="24"/>
      <w:lang w:eastAsia="it-IT" w:bidi="it-IT"/>
    </w:rPr>
  </w:style>
  <w:style w:type="character" w:customStyle="1" w:styleId="Titolo3Carattere">
    <w:name w:val="Titolo 3 Carattere"/>
    <w:basedOn w:val="Carpredefinitoparagrafo"/>
    <w:link w:val="Titolo3"/>
    <w:uiPriority w:val="9"/>
    <w:rsid w:val="008B7F8B"/>
    <w:rPr>
      <w:rFonts w:asciiTheme="majorHAnsi" w:eastAsiaTheme="majorEastAsia" w:hAnsiTheme="majorHAnsi" w:cstheme="majorBidi"/>
      <w:color w:val="1F4D78" w:themeColor="accent1" w:themeShade="7F"/>
      <w:sz w:val="24"/>
      <w:szCs w:val="24"/>
    </w:rPr>
  </w:style>
  <w:style w:type="paragraph" w:styleId="Sommario3">
    <w:name w:val="toc 3"/>
    <w:basedOn w:val="Normale"/>
    <w:next w:val="Normale"/>
    <w:autoRedefine/>
    <w:uiPriority w:val="39"/>
    <w:unhideWhenUsed/>
    <w:rsid w:val="008B7F8B"/>
    <w:pPr>
      <w:spacing w:after="100"/>
      <w:ind w:left="440"/>
    </w:pPr>
  </w:style>
  <w:style w:type="table" w:styleId="Grigliatabella">
    <w:name w:val="Table Grid"/>
    <w:basedOn w:val="Tabellanormale"/>
    <w:uiPriority w:val="59"/>
    <w:rsid w:val="00352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itolodellibro">
    <w:name w:val="Book Title"/>
    <w:basedOn w:val="Carpredefinitoparagrafo"/>
    <w:uiPriority w:val="33"/>
    <w:qFormat/>
    <w:rsid w:val="00CD00D6"/>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13923">
      <w:bodyDiv w:val="1"/>
      <w:marLeft w:val="0"/>
      <w:marRight w:val="0"/>
      <w:marTop w:val="0"/>
      <w:marBottom w:val="0"/>
      <w:divBdr>
        <w:top w:val="none" w:sz="0" w:space="0" w:color="auto"/>
        <w:left w:val="none" w:sz="0" w:space="0" w:color="auto"/>
        <w:bottom w:val="none" w:sz="0" w:space="0" w:color="auto"/>
        <w:right w:val="none" w:sz="0" w:space="0" w:color="auto"/>
      </w:divBdr>
    </w:div>
    <w:div w:id="616638276">
      <w:bodyDiv w:val="1"/>
      <w:marLeft w:val="0"/>
      <w:marRight w:val="0"/>
      <w:marTop w:val="0"/>
      <w:marBottom w:val="0"/>
      <w:divBdr>
        <w:top w:val="none" w:sz="0" w:space="0" w:color="auto"/>
        <w:left w:val="none" w:sz="0" w:space="0" w:color="auto"/>
        <w:bottom w:val="none" w:sz="0" w:space="0" w:color="auto"/>
        <w:right w:val="none" w:sz="0" w:space="0" w:color="auto"/>
      </w:divBdr>
    </w:div>
    <w:div w:id="665280446">
      <w:bodyDiv w:val="1"/>
      <w:marLeft w:val="0"/>
      <w:marRight w:val="0"/>
      <w:marTop w:val="0"/>
      <w:marBottom w:val="0"/>
      <w:divBdr>
        <w:top w:val="none" w:sz="0" w:space="0" w:color="auto"/>
        <w:left w:val="none" w:sz="0" w:space="0" w:color="auto"/>
        <w:bottom w:val="none" w:sz="0" w:space="0" w:color="auto"/>
        <w:right w:val="none" w:sz="0" w:space="0" w:color="auto"/>
      </w:divBdr>
    </w:div>
    <w:div w:id="914784032">
      <w:bodyDiv w:val="1"/>
      <w:marLeft w:val="0"/>
      <w:marRight w:val="0"/>
      <w:marTop w:val="0"/>
      <w:marBottom w:val="0"/>
      <w:divBdr>
        <w:top w:val="none" w:sz="0" w:space="0" w:color="auto"/>
        <w:left w:val="none" w:sz="0" w:space="0" w:color="auto"/>
        <w:bottom w:val="none" w:sz="0" w:space="0" w:color="auto"/>
        <w:right w:val="none" w:sz="0" w:space="0" w:color="auto"/>
      </w:divBdr>
    </w:div>
    <w:div w:id="927007979">
      <w:bodyDiv w:val="1"/>
      <w:marLeft w:val="0"/>
      <w:marRight w:val="0"/>
      <w:marTop w:val="0"/>
      <w:marBottom w:val="0"/>
      <w:divBdr>
        <w:top w:val="none" w:sz="0" w:space="0" w:color="auto"/>
        <w:left w:val="none" w:sz="0" w:space="0" w:color="auto"/>
        <w:bottom w:val="none" w:sz="0" w:space="0" w:color="auto"/>
        <w:right w:val="none" w:sz="0" w:space="0" w:color="auto"/>
      </w:divBdr>
    </w:div>
    <w:div w:id="959797048">
      <w:bodyDiv w:val="1"/>
      <w:marLeft w:val="0"/>
      <w:marRight w:val="0"/>
      <w:marTop w:val="0"/>
      <w:marBottom w:val="0"/>
      <w:divBdr>
        <w:top w:val="none" w:sz="0" w:space="0" w:color="auto"/>
        <w:left w:val="none" w:sz="0" w:space="0" w:color="auto"/>
        <w:bottom w:val="none" w:sz="0" w:space="0" w:color="auto"/>
        <w:right w:val="none" w:sz="0" w:space="0" w:color="auto"/>
      </w:divBdr>
    </w:div>
    <w:div w:id="1067339441">
      <w:bodyDiv w:val="1"/>
      <w:marLeft w:val="0"/>
      <w:marRight w:val="0"/>
      <w:marTop w:val="0"/>
      <w:marBottom w:val="0"/>
      <w:divBdr>
        <w:top w:val="none" w:sz="0" w:space="0" w:color="auto"/>
        <w:left w:val="none" w:sz="0" w:space="0" w:color="auto"/>
        <w:bottom w:val="none" w:sz="0" w:space="0" w:color="auto"/>
        <w:right w:val="none" w:sz="0" w:space="0" w:color="auto"/>
      </w:divBdr>
    </w:div>
    <w:div w:id="1139496036">
      <w:bodyDiv w:val="1"/>
      <w:marLeft w:val="0"/>
      <w:marRight w:val="0"/>
      <w:marTop w:val="0"/>
      <w:marBottom w:val="0"/>
      <w:divBdr>
        <w:top w:val="none" w:sz="0" w:space="0" w:color="auto"/>
        <w:left w:val="none" w:sz="0" w:space="0" w:color="auto"/>
        <w:bottom w:val="none" w:sz="0" w:space="0" w:color="auto"/>
        <w:right w:val="none" w:sz="0" w:space="0" w:color="auto"/>
      </w:divBdr>
    </w:div>
    <w:div w:id="1658456621">
      <w:bodyDiv w:val="1"/>
      <w:marLeft w:val="0"/>
      <w:marRight w:val="0"/>
      <w:marTop w:val="0"/>
      <w:marBottom w:val="0"/>
      <w:divBdr>
        <w:top w:val="none" w:sz="0" w:space="0" w:color="auto"/>
        <w:left w:val="none" w:sz="0" w:space="0" w:color="auto"/>
        <w:bottom w:val="none" w:sz="0" w:space="0" w:color="auto"/>
        <w:right w:val="none" w:sz="0" w:space="0" w:color="auto"/>
      </w:divBdr>
    </w:div>
    <w:div w:id="1741369234">
      <w:bodyDiv w:val="1"/>
      <w:marLeft w:val="0"/>
      <w:marRight w:val="0"/>
      <w:marTop w:val="0"/>
      <w:marBottom w:val="0"/>
      <w:divBdr>
        <w:top w:val="none" w:sz="0" w:space="0" w:color="auto"/>
        <w:left w:val="none" w:sz="0" w:space="0" w:color="auto"/>
        <w:bottom w:val="none" w:sz="0" w:space="0" w:color="auto"/>
        <w:right w:val="none" w:sz="0" w:space="0" w:color="auto"/>
      </w:divBdr>
    </w:div>
    <w:div w:id="1845853727">
      <w:bodyDiv w:val="1"/>
      <w:marLeft w:val="0"/>
      <w:marRight w:val="0"/>
      <w:marTop w:val="0"/>
      <w:marBottom w:val="0"/>
      <w:divBdr>
        <w:top w:val="none" w:sz="0" w:space="0" w:color="auto"/>
        <w:left w:val="none" w:sz="0" w:space="0" w:color="auto"/>
        <w:bottom w:val="none" w:sz="0" w:space="0" w:color="auto"/>
        <w:right w:val="none" w:sz="0" w:space="0" w:color="auto"/>
      </w:divBdr>
    </w:div>
    <w:div w:id="2000424688">
      <w:bodyDiv w:val="1"/>
      <w:marLeft w:val="0"/>
      <w:marRight w:val="0"/>
      <w:marTop w:val="0"/>
      <w:marBottom w:val="0"/>
      <w:divBdr>
        <w:top w:val="none" w:sz="0" w:space="0" w:color="auto"/>
        <w:left w:val="none" w:sz="0" w:space="0" w:color="auto"/>
        <w:bottom w:val="none" w:sz="0" w:space="0" w:color="auto"/>
        <w:right w:val="none" w:sz="0" w:space="0" w:color="auto"/>
      </w:divBdr>
    </w:div>
    <w:div w:id="200193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B4011-B9BB-4839-98E7-7827C0C44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Pages>
  <Words>1453</Words>
  <Characters>8286</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Valutazione preliminare per Gestione e riqualificazione Impianto Fotovoltaico 795,90 kWp ed Illuminazione pubblica</vt:lpstr>
    </vt:vector>
  </TitlesOfParts>
  <Company>HP Inc.</Company>
  <LinksUpToDate>false</LinksUpToDate>
  <CharactersWithSpaces>9720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Valutazione preliminare per Gestione e riqualificazione Impianto Fotovoltaico 795,90 kWp ed Illuminazione pubblica</dc:title>
  <dc:subject/>
  <dc:creator>Marco Santini</dc:creator>
  <cp:keywords/>
  <dc:description/>
  <cp:lastModifiedBy>Francesco Spaccazocchi</cp:lastModifiedBy>
  <cp:revision>12</cp:revision>
  <cp:lastPrinted>2019-02-15T11:55:00Z</cp:lastPrinted>
  <dcterms:created xsi:type="dcterms:W3CDTF">2019-05-09T13:03:00Z</dcterms:created>
  <dcterms:modified xsi:type="dcterms:W3CDTF">2019-08-21T15:02:00Z</dcterms:modified>
</cp:coreProperties>
</file>