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AB2B6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  <w:r w:rsidR="00AB2B69">
        <w:rPr>
          <w:b/>
          <w:sz w:val="32"/>
          <w:szCs w:val="32"/>
          <w:lang w:eastAsia="en-US"/>
        </w:rPr>
        <w:t xml:space="preserve"> </w:t>
      </w:r>
      <w:r w:rsidRPr="00F80C19">
        <w:rPr>
          <w:b/>
          <w:sz w:val="24"/>
          <w:szCs w:val="24"/>
          <w:lang w:eastAsia="en-US"/>
        </w:rPr>
        <w:t>DICHIARAZIONI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AB2B69" w:rsidRPr="001C4F90" w:rsidRDefault="00013457" w:rsidP="00AB2B6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013457">
        <w:rPr>
          <w:b/>
          <w:bCs/>
          <w:color w:val="000000"/>
          <w:sz w:val="22"/>
          <w:szCs w:val="22"/>
          <w:lang w:eastAsia="en-US"/>
        </w:rPr>
        <w:t xml:space="preserve">AVVISO DI MANIFESTAZIONE DI INTERESSE </w:t>
      </w:r>
      <w:r w:rsidR="00AB2B69" w:rsidRPr="00B81C28">
        <w:rPr>
          <w:b/>
          <w:bCs/>
          <w:color w:val="000000"/>
        </w:rPr>
        <w:t xml:space="preserve">PER </w:t>
      </w:r>
      <w:r w:rsidR="00AB2B69" w:rsidRPr="00A2388D">
        <w:rPr>
          <w:b/>
          <w:bCs/>
          <w:color w:val="000000"/>
          <w:sz w:val="24"/>
          <w:szCs w:val="24"/>
        </w:rPr>
        <w:t xml:space="preserve">L’AFFIDAMENTO TRIENNALE 2021-2023, RINNOVABILE DI ULTERIORI TRE ANNI, DEL SERVIZIO DI RI-CERTIFICAZIONE E SORVEGLIANZA/MANTENIMENTO DEL SISTEMA DI GESTIONE INTEGRATO QUALITA’/SICUREZZA/AMBIENTE CERTIFICATO DI ASET </w:t>
      </w:r>
      <w:proofErr w:type="spellStart"/>
      <w:r w:rsidR="00AB2B69" w:rsidRPr="00A2388D">
        <w:rPr>
          <w:b/>
          <w:bCs/>
          <w:color w:val="000000"/>
          <w:sz w:val="24"/>
          <w:szCs w:val="24"/>
        </w:rPr>
        <w:t>SpA</w:t>
      </w:r>
      <w:proofErr w:type="spellEnd"/>
      <w:r w:rsidR="00AB2B69" w:rsidRPr="00A2388D">
        <w:rPr>
          <w:b/>
          <w:bCs/>
          <w:color w:val="000000"/>
          <w:sz w:val="24"/>
          <w:szCs w:val="24"/>
        </w:rPr>
        <w:t xml:space="preserve"> CONFORME ALLE NORME INTERNAZIONALI UNI EN ISO 9</w:t>
      </w:r>
      <w:bookmarkStart w:id="0" w:name="_GoBack"/>
      <w:bookmarkEnd w:id="0"/>
      <w:r w:rsidR="00AB2B69" w:rsidRPr="00A2388D">
        <w:rPr>
          <w:b/>
          <w:bCs/>
          <w:color w:val="000000"/>
          <w:sz w:val="24"/>
          <w:szCs w:val="24"/>
        </w:rPr>
        <w:t>001:2015 - UNI EN ISO 14001:2015 - UNI EN ISO 45001:2018 NEI SETTORI IAF: 27-29-35-39 E DI CERTIFICAZIONE EX NOVO UNI EN ISO 27001:2017 – UNI EN ISO 27701:2019</w:t>
      </w:r>
      <w:r w:rsidR="00AB2B69">
        <w:rPr>
          <w:b/>
          <w:bCs/>
          <w:color w:val="000000"/>
          <w:sz w:val="24"/>
          <w:szCs w:val="24"/>
        </w:rPr>
        <w:t xml:space="preserve"> </w:t>
      </w:r>
      <w:r w:rsidR="00AB2B69" w:rsidRPr="000A2FA2">
        <w:rPr>
          <w:b/>
          <w:bCs/>
          <w:color w:val="000000"/>
          <w:sz w:val="24"/>
          <w:szCs w:val="24"/>
        </w:rPr>
        <w:t xml:space="preserve">ai sensi </w:t>
      </w:r>
      <w:r w:rsidR="00AB2B69" w:rsidRPr="009C2042">
        <w:rPr>
          <w:b/>
          <w:bCs/>
          <w:color w:val="000000"/>
          <w:sz w:val="24"/>
          <w:szCs w:val="24"/>
        </w:rPr>
        <w:t>dell’art. 36, comma 2, lettera b),</w:t>
      </w:r>
      <w:r w:rsidR="00AB2B69" w:rsidRPr="000A2FA2">
        <w:rPr>
          <w:b/>
          <w:bCs/>
          <w:color w:val="000000"/>
          <w:sz w:val="24"/>
          <w:szCs w:val="24"/>
        </w:rPr>
        <w:t xml:space="preserve"> del D. </w:t>
      </w:r>
      <w:proofErr w:type="spellStart"/>
      <w:r w:rsidR="00AB2B69" w:rsidRPr="000A2FA2">
        <w:rPr>
          <w:b/>
          <w:bCs/>
          <w:color w:val="000000"/>
          <w:sz w:val="24"/>
          <w:szCs w:val="24"/>
        </w:rPr>
        <w:t>Lgs</w:t>
      </w:r>
      <w:proofErr w:type="spellEnd"/>
      <w:r w:rsidR="00AB2B69" w:rsidRPr="000A2FA2">
        <w:rPr>
          <w:b/>
          <w:bCs/>
          <w:color w:val="000000"/>
          <w:sz w:val="24"/>
          <w:szCs w:val="24"/>
        </w:rPr>
        <w:t xml:space="preserve">. 18 aprile 2016 n. 50 e </w:t>
      </w:r>
      <w:proofErr w:type="spellStart"/>
      <w:r w:rsidR="00AB2B69" w:rsidRPr="000A2FA2">
        <w:rPr>
          <w:b/>
          <w:bCs/>
          <w:color w:val="000000"/>
          <w:sz w:val="24"/>
          <w:szCs w:val="24"/>
        </w:rPr>
        <w:t>s.m.i.</w:t>
      </w:r>
      <w:proofErr w:type="spellEnd"/>
    </w:p>
    <w:p w:rsidR="000B2D6A" w:rsidRPr="0004489D" w:rsidRDefault="000B2D6A" w:rsidP="0080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</w:t>
      </w:r>
      <w:proofErr w:type="gramStart"/>
      <w:r w:rsidRPr="000B2D6A">
        <w:rPr>
          <w:rFonts w:eastAsia="Arial Unicode MS"/>
          <w:sz w:val="24"/>
          <w:szCs w:val="24"/>
        </w:rPr>
        <w:t xml:space="preserve">in  </w:t>
      </w:r>
      <w:r w:rsidRPr="000B2D6A">
        <w:rPr>
          <w:rFonts w:eastAsia="Arial Unicode MS"/>
          <w:sz w:val="24"/>
          <w:szCs w:val="24"/>
          <w:u w:val="single"/>
        </w:rPr>
        <w:tab/>
      </w:r>
      <w:proofErr w:type="gramEnd"/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proofErr w:type="gramStart"/>
      <w:r w:rsidR="0005177A">
        <w:rPr>
          <w:sz w:val="24"/>
          <w:szCs w:val="24"/>
        </w:rPr>
        <w:t>lett.a</w:t>
      </w:r>
      <w:proofErr w:type="spellEnd"/>
      <w:proofErr w:type="gramEnd"/>
      <w:r w:rsidR="0005177A">
        <w:rPr>
          <w:sz w:val="24"/>
          <w:szCs w:val="24"/>
        </w:rPr>
        <w:t>),b),c)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</w:t>
      </w:r>
      <w:proofErr w:type="gramStart"/>
      <w:r w:rsidR="000B2D6A" w:rsidRPr="00DD69B0">
        <w:rPr>
          <w:sz w:val="24"/>
          <w:szCs w:val="24"/>
        </w:rPr>
        <w:t xml:space="preserve">2016  </w:t>
      </w:r>
      <w:r w:rsidR="00DD69B0" w:rsidRPr="00DD69B0">
        <w:rPr>
          <w:sz w:val="24"/>
          <w:szCs w:val="24"/>
        </w:rPr>
        <w:t>:</w:t>
      </w:r>
      <w:proofErr w:type="gramEnd"/>
      <w:r w:rsidR="00DD69B0" w:rsidRPr="00DD69B0">
        <w:rPr>
          <w:sz w:val="24"/>
          <w:szCs w:val="24"/>
        </w:rPr>
        <w:t xml:space="preserve">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</w:t>
      </w:r>
      <w:r w:rsidRPr="00DD69B0">
        <w:rPr>
          <w:sz w:val="24"/>
          <w:szCs w:val="24"/>
        </w:rPr>
        <w:lastRenderedPageBreak/>
        <w:t>riconducibili alla partecipazione a un’organizzazione criminale, quale definita all’articolo 2 della decisione quadro 2008/841/GAI del Consiglio;</w:t>
      </w:r>
    </w:p>
    <w:p w:rsid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B24AC3" w:rsidRDefault="00B24AC3" w:rsidP="00B24AC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Hlk51595508"/>
      <w:r>
        <w:rPr>
          <w:sz w:val="24"/>
          <w:szCs w:val="24"/>
        </w:rPr>
        <w:t xml:space="preserve">b-bis) </w:t>
      </w:r>
      <w:r w:rsidRPr="00B24AC3">
        <w:rPr>
          <w:sz w:val="24"/>
          <w:szCs w:val="24"/>
        </w:rPr>
        <w:t>false comunicazioni sociali di cui agli </w:t>
      </w:r>
      <w:hyperlink r:id="rId6" w:anchor="2621" w:history="1">
        <w:r w:rsidRPr="00B24AC3">
          <w:rPr>
            <w:sz w:val="24"/>
            <w:szCs w:val="24"/>
          </w:rPr>
          <w:t>articoli 2621 e 2622 del codice civile</w:t>
        </w:r>
      </w:hyperlink>
      <w:r w:rsidRPr="00B24AC3">
        <w:rPr>
          <w:sz w:val="24"/>
          <w:szCs w:val="24"/>
        </w:rPr>
        <w:t>;</w:t>
      </w:r>
    </w:p>
    <w:bookmarkEnd w:id="1"/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 Lgs.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sfruttamento del lavoro minorile e altre forme di tratta di esseri umani definite con il D. Lgs.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2" w:name="OLE_LINK2"/>
      <w:bookmarkStart w:id="3" w:name="OLE_LINK1"/>
      <w:r w:rsidR="003B5ACA">
        <w:rPr>
          <w:sz w:val="24"/>
          <w:szCs w:val="24"/>
        </w:rPr>
        <w:t xml:space="preserve"> </w:t>
      </w:r>
    </w:p>
    <w:p w:rsidR="00882708" w:rsidRDefault="00882708" w:rsidP="003B5ACA">
      <w:pPr>
        <w:pStyle w:val="Testonotaapidipagina"/>
        <w:jc w:val="both"/>
        <w:rPr>
          <w:sz w:val="24"/>
          <w:szCs w:val="24"/>
        </w:rPr>
      </w:pPr>
    </w:p>
    <w:p w:rsidR="00882708" w:rsidRDefault="00882708" w:rsidP="003B5ACA">
      <w:pPr>
        <w:pStyle w:val="Testonotaapidipagina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</w:t>
      </w:r>
      <w:r w:rsidRPr="00882708">
        <w:t xml:space="preserve"> </w:t>
      </w:r>
      <w:r w:rsidRPr="00882708">
        <w:rPr>
          <w:sz w:val="24"/>
          <w:szCs w:val="24"/>
        </w:rPr>
        <w:t xml:space="preserve">che non sussistono a proprio carico procedimenti pendenti per l’applicazione di una delle misure di prevenzione di cui all’art. 6 del </w:t>
      </w:r>
      <w:proofErr w:type="spellStart"/>
      <w:r w:rsidRPr="00882708">
        <w:rPr>
          <w:sz w:val="24"/>
          <w:szCs w:val="24"/>
        </w:rPr>
        <w:t>D.Lgs.</w:t>
      </w:r>
      <w:proofErr w:type="spellEnd"/>
      <w:r w:rsidRPr="00882708">
        <w:rPr>
          <w:sz w:val="24"/>
          <w:szCs w:val="24"/>
        </w:rPr>
        <w:t xml:space="preserve"> 159/2011 o di una delle cause ostative previste dall’art. 67 del medesimo decreto legislativo (ex art. 80 c.2 D. Lgs. 50/2016 e </w:t>
      </w:r>
      <w:proofErr w:type="spellStart"/>
      <w:r w:rsidRPr="00882708">
        <w:rPr>
          <w:sz w:val="24"/>
          <w:szCs w:val="24"/>
        </w:rPr>
        <w:t>s.m.i.</w:t>
      </w:r>
      <w:proofErr w:type="spellEnd"/>
      <w:r w:rsidRPr="00882708">
        <w:rPr>
          <w:sz w:val="24"/>
          <w:szCs w:val="24"/>
        </w:rPr>
        <w:t>);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882708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51596278"/>
      <w:r w:rsidRPr="000B2D6A">
        <w:rPr>
          <w:sz w:val="24"/>
          <w:szCs w:val="24"/>
        </w:rPr>
        <w:t></w:t>
      </w:r>
      <w:bookmarkEnd w:id="4"/>
      <w:r w:rsidRPr="000B2D6A">
        <w:rPr>
          <w:sz w:val="24"/>
          <w:szCs w:val="24"/>
        </w:rPr>
        <w:t xml:space="preserve">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2"/>
    <w:bookmarkEnd w:id="3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882708" w:rsidRDefault="00882708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</w:t>
      </w:r>
      <w:r w:rsidR="00882708">
        <w:rPr>
          <w:i/>
          <w:u w:val="single"/>
        </w:rPr>
        <w:t>a</w:t>
      </w:r>
      <w:r w:rsidRPr="003B5ACA">
        <w:rPr>
          <w:i/>
          <w:u w:val="single"/>
        </w:rPr>
        <w:t xml:space="preserve">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014A"/>
    <w:rsid w:val="00013457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570FB9"/>
    <w:rsid w:val="005D274C"/>
    <w:rsid w:val="00647117"/>
    <w:rsid w:val="00661EC0"/>
    <w:rsid w:val="006C67B2"/>
    <w:rsid w:val="007603E0"/>
    <w:rsid w:val="00807FA6"/>
    <w:rsid w:val="00882708"/>
    <w:rsid w:val="008D36F6"/>
    <w:rsid w:val="00921B3E"/>
    <w:rsid w:val="009C2042"/>
    <w:rsid w:val="00AB2B69"/>
    <w:rsid w:val="00AD0776"/>
    <w:rsid w:val="00AE7DC4"/>
    <w:rsid w:val="00B04613"/>
    <w:rsid w:val="00B24AC3"/>
    <w:rsid w:val="00D16EA8"/>
    <w:rsid w:val="00D3014A"/>
    <w:rsid w:val="00DD69B0"/>
    <w:rsid w:val="00F112F3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  <w:style w:type="character" w:styleId="Collegamentoipertestuale">
    <w:name w:val="Hyperlink"/>
    <w:basedOn w:val="Carpredefinitoparagrafo"/>
    <w:uiPriority w:val="99"/>
    <w:semiHidden/>
    <w:unhideWhenUsed/>
    <w:rsid w:val="00B2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settiegatti.eu/info/norme/statali/codicecivil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NICOLA CAMPOLONGO</cp:lastModifiedBy>
  <cp:revision>16</cp:revision>
  <cp:lastPrinted>2020-09-21T13:34:00Z</cp:lastPrinted>
  <dcterms:created xsi:type="dcterms:W3CDTF">2018-05-08T09:08:00Z</dcterms:created>
  <dcterms:modified xsi:type="dcterms:W3CDTF">2020-10-20T13:24:00Z</dcterms:modified>
</cp:coreProperties>
</file>